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2B9AB" w14:textId="77777777" w:rsidR="00647610" w:rsidRPr="00866DA0" w:rsidRDefault="00647610" w:rsidP="00647610">
      <w:pPr>
        <w:rPr>
          <w:rFonts w:ascii="Verdana" w:hAnsi="Verdana"/>
          <w:i/>
          <w:iCs/>
          <w:sz w:val="18"/>
          <w:szCs w:val="18"/>
          <w:lang w:val="en-GB"/>
        </w:rPr>
      </w:pPr>
    </w:p>
    <w:p w14:paraId="23899F61" w14:textId="77777777" w:rsidR="00647610" w:rsidRPr="00866DA0" w:rsidRDefault="00647610" w:rsidP="00647610">
      <w:pPr>
        <w:rPr>
          <w:rFonts w:ascii="Verdana" w:hAnsi="Verdana"/>
          <w:lang w:val="en-GB"/>
        </w:rPr>
      </w:pPr>
    </w:p>
    <w:p w14:paraId="71B3FFF0" w14:textId="6BBA4A97" w:rsidR="00AB4C8C" w:rsidRPr="00866DA0" w:rsidRDefault="004A524D" w:rsidP="008121D3">
      <w:pPr>
        <w:jc w:val="center"/>
        <w:rPr>
          <w:rFonts w:ascii="Verdana" w:hAnsi="Verdana"/>
          <w:lang w:val="en-GB"/>
        </w:rPr>
      </w:pPr>
      <w:r w:rsidRPr="00866DA0">
        <w:rPr>
          <w:rFonts w:ascii="Verdana" w:hAnsi="Verdana"/>
          <w:noProof/>
          <w:lang w:val="en-GB"/>
        </w:rPr>
        <w:drawing>
          <wp:inline distT="0" distB="0" distL="0" distR="0" wp14:anchorId="64CC7C16" wp14:editId="3434203D">
            <wp:extent cx="3422215" cy="935990"/>
            <wp:effectExtent l="0" t="0" r="6350" b="0"/>
            <wp:docPr id="2" name="Grafik 2" descr="Ein Bild, das sitzend, Essen, Schild, Perso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sitzend, Essen, Schild, Personen enthält.&#10;&#10;Automatisch generierte Beschreibung"/>
                    <pic:cNvPicPr/>
                  </pic:nvPicPr>
                  <pic:blipFill rotWithShape="1">
                    <a:blip r:embed="rId8">
                      <a:extLst>
                        <a:ext uri="{28A0092B-C50C-407E-A947-70E740481C1C}">
                          <a14:useLocalDpi xmlns:a14="http://schemas.microsoft.com/office/drawing/2010/main" val="0"/>
                        </a:ext>
                      </a:extLst>
                    </a:blip>
                    <a:srcRect t="-429" r="1430" b="21955"/>
                    <a:stretch/>
                  </pic:blipFill>
                  <pic:spPr bwMode="auto">
                    <a:xfrm>
                      <a:off x="0" y="0"/>
                      <a:ext cx="3422215" cy="935990"/>
                    </a:xfrm>
                    <a:prstGeom prst="rect">
                      <a:avLst/>
                    </a:prstGeom>
                    <a:ln>
                      <a:noFill/>
                    </a:ln>
                    <a:extLst>
                      <a:ext uri="{53640926-AAD7-44D8-BBD7-CCE9431645EC}">
                        <a14:shadowObscured xmlns:a14="http://schemas.microsoft.com/office/drawing/2010/main"/>
                      </a:ext>
                    </a:extLst>
                  </pic:spPr>
                </pic:pic>
              </a:graphicData>
            </a:graphic>
          </wp:inline>
        </w:drawing>
      </w:r>
    </w:p>
    <w:p w14:paraId="216E80C4" w14:textId="1870AFE2" w:rsidR="008121D3" w:rsidRPr="00866DA0" w:rsidRDefault="004A524D" w:rsidP="004A524D">
      <w:pPr>
        <w:jc w:val="center"/>
        <w:rPr>
          <w:rFonts w:ascii="Verdana" w:hAnsi="Verdana"/>
          <w:color w:val="365F91" w:themeColor="accent1" w:themeShade="BF"/>
          <w:lang w:val="en-GB"/>
        </w:rPr>
      </w:pPr>
      <w:r w:rsidRPr="00866DA0">
        <w:rPr>
          <w:rFonts w:ascii="Verdana" w:hAnsi="Verdana"/>
          <w:color w:val="365F91" w:themeColor="accent1" w:themeShade="BF"/>
          <w:lang w:val="en-GB"/>
        </w:rPr>
        <w:t xml:space="preserve"> </w:t>
      </w:r>
      <w:r w:rsidR="005C3AF9" w:rsidRPr="00866DA0">
        <w:rPr>
          <w:rFonts w:ascii="Verdana" w:hAnsi="Verdana"/>
          <w:color w:val="365F91" w:themeColor="accent1" w:themeShade="BF"/>
          <w:sz w:val="20"/>
          <w:szCs w:val="20"/>
          <w:lang w:val="en-GB"/>
        </w:rPr>
        <w:t xml:space="preserve">D I G I T A </w:t>
      </w:r>
      <w:proofErr w:type="gramStart"/>
      <w:r w:rsidR="005C3AF9" w:rsidRPr="00866DA0">
        <w:rPr>
          <w:rFonts w:ascii="Verdana" w:hAnsi="Verdana"/>
          <w:color w:val="365F91" w:themeColor="accent1" w:themeShade="BF"/>
          <w:sz w:val="20"/>
          <w:szCs w:val="20"/>
          <w:lang w:val="en-GB"/>
        </w:rPr>
        <w:t xml:space="preserve">L </w:t>
      </w:r>
      <w:r w:rsidR="00181732">
        <w:rPr>
          <w:rFonts w:ascii="Verdana" w:hAnsi="Verdana"/>
          <w:color w:val="365F91" w:themeColor="accent1" w:themeShade="BF"/>
          <w:sz w:val="20"/>
          <w:szCs w:val="20"/>
          <w:lang w:val="en-GB"/>
        </w:rPr>
        <w:t xml:space="preserve"> </w:t>
      </w:r>
      <w:r w:rsidRPr="00866DA0">
        <w:rPr>
          <w:rFonts w:ascii="Verdana" w:hAnsi="Verdana"/>
          <w:color w:val="365F91" w:themeColor="accent1" w:themeShade="BF"/>
          <w:sz w:val="20"/>
          <w:szCs w:val="20"/>
          <w:lang w:val="en-GB"/>
        </w:rPr>
        <w:t>3</w:t>
      </w:r>
      <w:proofErr w:type="gramEnd"/>
      <w:r w:rsidRPr="00866DA0">
        <w:rPr>
          <w:rFonts w:ascii="Verdana" w:hAnsi="Verdana"/>
          <w:color w:val="365F91" w:themeColor="accent1" w:themeShade="BF"/>
          <w:sz w:val="20"/>
          <w:szCs w:val="20"/>
          <w:lang w:val="en-GB"/>
        </w:rPr>
        <w:t xml:space="preserve"> 0 </w:t>
      </w:r>
      <w:r w:rsidR="005C3AF9" w:rsidRPr="00866DA0">
        <w:rPr>
          <w:rFonts w:ascii="Verdana" w:hAnsi="Verdana"/>
          <w:color w:val="365F91" w:themeColor="accent1" w:themeShade="BF"/>
          <w:sz w:val="20"/>
          <w:szCs w:val="20"/>
          <w:lang w:val="en-GB"/>
        </w:rPr>
        <w:t xml:space="preserve"> </w:t>
      </w:r>
      <w:r w:rsidRPr="00866DA0">
        <w:rPr>
          <w:rFonts w:ascii="Verdana" w:hAnsi="Verdana"/>
          <w:color w:val="365F91" w:themeColor="accent1" w:themeShade="BF"/>
          <w:sz w:val="20"/>
          <w:szCs w:val="20"/>
          <w:lang w:val="en-GB"/>
        </w:rPr>
        <w:t xml:space="preserve">A </w:t>
      </w:r>
      <w:r w:rsidR="005C3AF9" w:rsidRPr="00866DA0">
        <w:rPr>
          <w:rFonts w:ascii="Verdana" w:hAnsi="Verdana"/>
          <w:color w:val="365F91" w:themeColor="accent1" w:themeShade="BF"/>
          <w:sz w:val="20"/>
          <w:szCs w:val="20"/>
          <w:lang w:val="en-GB"/>
        </w:rPr>
        <w:t>U</w:t>
      </w:r>
      <w:r w:rsidRPr="00866DA0">
        <w:rPr>
          <w:rFonts w:ascii="Verdana" w:hAnsi="Verdana"/>
          <w:color w:val="365F91" w:themeColor="accent1" w:themeShade="BF"/>
          <w:sz w:val="20"/>
          <w:szCs w:val="20"/>
          <w:lang w:val="en-GB"/>
        </w:rPr>
        <w:t xml:space="preserve"> </w:t>
      </w:r>
      <w:r w:rsidR="005C3AF9" w:rsidRPr="00866DA0">
        <w:rPr>
          <w:rFonts w:ascii="Verdana" w:hAnsi="Verdana"/>
          <w:color w:val="365F91" w:themeColor="accent1" w:themeShade="BF"/>
          <w:sz w:val="20"/>
          <w:szCs w:val="20"/>
          <w:lang w:val="en-GB"/>
        </w:rPr>
        <w:t>G U S T</w:t>
      </w:r>
      <w:r w:rsidRPr="00866DA0">
        <w:rPr>
          <w:rFonts w:ascii="Verdana" w:hAnsi="Verdana"/>
          <w:color w:val="365F91" w:themeColor="accent1" w:themeShade="BF"/>
          <w:sz w:val="20"/>
          <w:szCs w:val="20"/>
          <w:lang w:val="en-GB"/>
        </w:rPr>
        <w:t xml:space="preserve">  2 0 2 1</w:t>
      </w:r>
      <w:r w:rsidR="005C3AF9" w:rsidRPr="00866DA0">
        <w:rPr>
          <w:rFonts w:ascii="Verdana" w:hAnsi="Verdana"/>
          <w:color w:val="365F91" w:themeColor="accent1" w:themeShade="BF"/>
          <w:sz w:val="20"/>
          <w:szCs w:val="20"/>
          <w:lang w:val="en-GB"/>
        </w:rPr>
        <w:t xml:space="preserve">  9:</w:t>
      </w:r>
      <w:r w:rsidR="00E35083" w:rsidRPr="00866DA0">
        <w:rPr>
          <w:rFonts w:ascii="Verdana" w:hAnsi="Verdana"/>
          <w:color w:val="365F91" w:themeColor="accent1" w:themeShade="BF"/>
          <w:sz w:val="20"/>
          <w:szCs w:val="20"/>
          <w:lang w:val="en-GB"/>
        </w:rPr>
        <w:t>3</w:t>
      </w:r>
      <w:r w:rsidR="005C3AF9" w:rsidRPr="00866DA0">
        <w:rPr>
          <w:rFonts w:ascii="Verdana" w:hAnsi="Verdana"/>
          <w:color w:val="365F91" w:themeColor="accent1" w:themeShade="BF"/>
          <w:sz w:val="20"/>
          <w:szCs w:val="20"/>
          <w:lang w:val="en-GB"/>
        </w:rPr>
        <w:t>0 CEST</w:t>
      </w:r>
    </w:p>
    <w:p w14:paraId="274EAC4E" w14:textId="4BD31BA5" w:rsidR="008121D3" w:rsidRPr="00866DA0" w:rsidRDefault="008121D3" w:rsidP="00791DE8">
      <w:pPr>
        <w:rPr>
          <w:rFonts w:ascii="Verdana" w:hAnsi="Verdana"/>
          <w:lang w:val="en-GB"/>
        </w:rPr>
      </w:pPr>
    </w:p>
    <w:p w14:paraId="7CD858E3" w14:textId="455E4434" w:rsidR="004A524D" w:rsidRPr="00C9371D" w:rsidRDefault="004A524D" w:rsidP="00C9371D"/>
    <w:p w14:paraId="6C13B23D" w14:textId="77777777" w:rsidR="00C13FFF" w:rsidRPr="00866DA0" w:rsidRDefault="00C13FFF" w:rsidP="00C13FFF">
      <w:pPr>
        <w:rPr>
          <w:rFonts w:ascii="Verdana" w:hAnsi="Verdana"/>
          <w:i/>
          <w:iCs/>
          <w:sz w:val="18"/>
          <w:szCs w:val="18"/>
          <w:lang w:val="en-GB"/>
        </w:rPr>
      </w:pPr>
    </w:p>
    <w:p w14:paraId="3585E457" w14:textId="2B41B20E" w:rsidR="009008B7" w:rsidRDefault="00C9371D" w:rsidP="009008B7">
      <w:pPr>
        <w:rPr>
          <w:rFonts w:ascii="Verdana" w:hAnsi="Verdana"/>
          <w:sz w:val="18"/>
          <w:szCs w:val="18"/>
          <w:lang w:val="en-GB"/>
        </w:rPr>
      </w:pPr>
      <w:r>
        <w:rPr>
          <w:rFonts w:ascii="Verdana" w:hAnsi="Verdana"/>
          <w:sz w:val="18"/>
          <w:szCs w:val="18"/>
          <w:lang w:val="en-GB"/>
        </w:rPr>
        <w:t>30.</w:t>
      </w:r>
      <w:r w:rsidR="009008B7">
        <w:rPr>
          <w:rFonts w:ascii="Verdana" w:hAnsi="Verdana"/>
          <w:sz w:val="18"/>
          <w:szCs w:val="18"/>
          <w:lang w:val="en-GB"/>
        </w:rPr>
        <w:t xml:space="preserve">08 2021, </w:t>
      </w:r>
      <w:r w:rsidR="009E2206">
        <w:rPr>
          <w:rFonts w:ascii="Verdana" w:hAnsi="Verdana"/>
          <w:sz w:val="18"/>
          <w:szCs w:val="18"/>
          <w:lang w:val="en-GB"/>
        </w:rPr>
        <w:t>1</w:t>
      </w:r>
      <w:r w:rsidR="00D50C49">
        <w:rPr>
          <w:rFonts w:ascii="Verdana" w:hAnsi="Verdana"/>
          <w:sz w:val="18"/>
          <w:szCs w:val="18"/>
          <w:lang w:val="en-GB"/>
        </w:rPr>
        <w:t>7</w:t>
      </w:r>
      <w:r w:rsidR="009008B7">
        <w:rPr>
          <w:rFonts w:ascii="Verdana" w:hAnsi="Verdana"/>
          <w:sz w:val="18"/>
          <w:szCs w:val="18"/>
          <w:lang w:val="en-GB"/>
        </w:rPr>
        <w:t>.</w:t>
      </w:r>
      <w:r w:rsidR="00D50C49">
        <w:rPr>
          <w:rFonts w:ascii="Verdana" w:hAnsi="Verdana"/>
          <w:sz w:val="18"/>
          <w:szCs w:val="18"/>
          <w:lang w:val="en-GB"/>
        </w:rPr>
        <w:t>17</w:t>
      </w:r>
    </w:p>
    <w:p w14:paraId="3847520A" w14:textId="5D1CBBD6" w:rsidR="005448AC" w:rsidRDefault="005448AC" w:rsidP="009008B7">
      <w:pPr>
        <w:rPr>
          <w:rFonts w:ascii="Verdana" w:hAnsi="Verdana"/>
          <w:sz w:val="18"/>
          <w:szCs w:val="18"/>
          <w:lang w:val="en-GB"/>
        </w:rPr>
      </w:pPr>
    </w:p>
    <w:p w14:paraId="325EDF27" w14:textId="77777777" w:rsidR="005448AC" w:rsidRDefault="005448AC" w:rsidP="009008B7">
      <w:pPr>
        <w:rPr>
          <w:rFonts w:ascii="Verdana" w:hAnsi="Verdana"/>
          <w:sz w:val="18"/>
          <w:szCs w:val="18"/>
          <w:lang w:val="en-GB"/>
        </w:rPr>
      </w:pPr>
    </w:p>
    <w:p w14:paraId="6C95A5E9" w14:textId="77777777" w:rsidR="009008B7" w:rsidRDefault="009008B7" w:rsidP="009008B7">
      <w:pPr>
        <w:rPr>
          <w:rFonts w:ascii="Verdana" w:hAnsi="Verdana"/>
          <w:sz w:val="22"/>
          <w:szCs w:val="22"/>
          <w:lang w:val="en-GB"/>
        </w:rPr>
      </w:pPr>
    </w:p>
    <w:p w14:paraId="440AC059" w14:textId="77777777" w:rsidR="009008B7" w:rsidRDefault="009008B7" w:rsidP="009008B7">
      <w:pPr>
        <w:jc w:val="center"/>
        <w:rPr>
          <w:rFonts w:ascii="Verdana" w:hAnsi="Verdana" w:cs="Verdana"/>
          <w:b/>
          <w:bCs/>
          <w:lang w:val="en-GB"/>
        </w:rPr>
      </w:pPr>
      <w:r>
        <w:rPr>
          <w:rFonts w:ascii="Verdana" w:hAnsi="Verdana" w:cs="Verdana"/>
          <w:b/>
          <w:bCs/>
          <w:lang w:val="en-GB"/>
        </w:rPr>
        <w:t>Conference Resolution</w:t>
      </w:r>
    </w:p>
    <w:p w14:paraId="6B81F4F7" w14:textId="77777777" w:rsidR="009008B7" w:rsidRDefault="009008B7" w:rsidP="009008B7">
      <w:pPr>
        <w:jc w:val="center"/>
        <w:rPr>
          <w:rFonts w:ascii="Verdana" w:hAnsi="Verdana" w:cs="Verdana"/>
          <w:b/>
          <w:bCs/>
          <w:lang w:val="en-GB"/>
        </w:rPr>
      </w:pPr>
    </w:p>
    <w:p w14:paraId="718ACCEC" w14:textId="347E9160" w:rsidR="00611A03" w:rsidRDefault="00611A03" w:rsidP="008121D3">
      <w:pPr>
        <w:rPr>
          <w:rFonts w:ascii="Verdana" w:hAnsi="Verdana" w:cs="Verdana"/>
          <w:lang w:val="en-GB"/>
        </w:rPr>
      </w:pPr>
    </w:p>
    <w:p w14:paraId="769BD302" w14:textId="77777777" w:rsidR="00D55864" w:rsidRPr="00866DA0" w:rsidRDefault="00D55864" w:rsidP="008121D3">
      <w:pPr>
        <w:rPr>
          <w:rFonts w:ascii="Verdana" w:hAnsi="Verdana" w:cs="Verdana"/>
          <w:lang w:val="en-GB"/>
        </w:rPr>
      </w:pPr>
    </w:p>
    <w:p w14:paraId="700754FB" w14:textId="26792DD8" w:rsidR="008121D3" w:rsidRPr="00866DA0" w:rsidRDefault="008121D3" w:rsidP="008121D3">
      <w:pPr>
        <w:rPr>
          <w:rFonts w:ascii="Verdana" w:hAnsi="Verdana" w:cs="Verdana"/>
          <w:sz w:val="20"/>
          <w:szCs w:val="20"/>
          <w:lang w:val="en-GB"/>
        </w:rPr>
      </w:pPr>
      <w:r w:rsidRPr="00866DA0">
        <w:rPr>
          <w:rFonts w:ascii="Verdana" w:hAnsi="Verdana" w:cs="Verdana"/>
          <w:sz w:val="20"/>
          <w:szCs w:val="20"/>
          <w:lang w:val="en-GB"/>
        </w:rPr>
        <w:t xml:space="preserve">Adopted by the </w:t>
      </w:r>
      <w:r w:rsidR="00013542" w:rsidRPr="00866DA0">
        <w:rPr>
          <w:rFonts w:ascii="Verdana" w:hAnsi="Verdana" w:cs="Verdana"/>
          <w:sz w:val="20"/>
          <w:szCs w:val="20"/>
          <w:lang w:val="en-GB"/>
        </w:rPr>
        <w:t>30</w:t>
      </w:r>
      <w:r w:rsidRPr="00866DA0">
        <w:rPr>
          <w:rFonts w:ascii="Verdana" w:hAnsi="Verdana" w:cs="Verdana"/>
          <w:sz w:val="20"/>
          <w:szCs w:val="20"/>
          <w:vertAlign w:val="superscript"/>
          <w:lang w:val="en-GB"/>
        </w:rPr>
        <w:t>th</w:t>
      </w:r>
      <w:r w:rsidRPr="00866DA0">
        <w:rPr>
          <w:rFonts w:ascii="Verdana" w:hAnsi="Verdana" w:cs="Verdana"/>
          <w:sz w:val="20"/>
          <w:szCs w:val="20"/>
          <w:lang w:val="en-GB"/>
        </w:rPr>
        <w:t xml:space="preserve"> Baltic Sea Parliamentary Conference (BSPC)</w:t>
      </w:r>
    </w:p>
    <w:p w14:paraId="645413AC" w14:textId="77777777" w:rsidR="00791DE8" w:rsidRPr="00866DA0" w:rsidRDefault="00791DE8" w:rsidP="008121D3">
      <w:pPr>
        <w:rPr>
          <w:rFonts w:ascii="Verdana" w:hAnsi="Verdana" w:cs="Verdana"/>
          <w:sz w:val="20"/>
          <w:szCs w:val="20"/>
          <w:lang w:val="en-GB"/>
        </w:rPr>
      </w:pPr>
    </w:p>
    <w:p w14:paraId="08839C4F" w14:textId="77777777" w:rsidR="00791DE8" w:rsidRPr="00866DA0" w:rsidRDefault="00791DE8" w:rsidP="008121D3">
      <w:pPr>
        <w:rPr>
          <w:rFonts w:ascii="Verdana" w:hAnsi="Verdana" w:cs="Verdana"/>
          <w:sz w:val="20"/>
          <w:szCs w:val="20"/>
          <w:lang w:val="en-GB"/>
        </w:rPr>
      </w:pPr>
    </w:p>
    <w:p w14:paraId="3C10289D" w14:textId="1436F79E" w:rsidR="008121D3" w:rsidRPr="00866DA0" w:rsidRDefault="008121D3" w:rsidP="008121D3">
      <w:pPr>
        <w:rPr>
          <w:rFonts w:ascii="Verdana" w:hAnsi="Verdana" w:cs="Verdana"/>
          <w:sz w:val="20"/>
          <w:szCs w:val="20"/>
          <w:lang w:val="en-GB"/>
        </w:rPr>
      </w:pPr>
      <w:r w:rsidRPr="00866DA0">
        <w:rPr>
          <w:rFonts w:ascii="Verdana" w:hAnsi="Verdana" w:cs="Verdana"/>
          <w:sz w:val="20"/>
          <w:szCs w:val="20"/>
          <w:lang w:val="en-GB"/>
        </w:rPr>
        <w:t xml:space="preserve">The participants, elected representatives from the Baltic Sea Region States, assembling </w:t>
      </w:r>
      <w:r w:rsidR="007601DE" w:rsidRPr="00866DA0">
        <w:rPr>
          <w:rFonts w:ascii="Verdana" w:hAnsi="Verdana" w:cs="Verdana"/>
          <w:sz w:val="20"/>
          <w:szCs w:val="20"/>
          <w:lang w:val="en-GB"/>
        </w:rPr>
        <w:t xml:space="preserve">in </w:t>
      </w:r>
      <w:r w:rsidR="00791DE8" w:rsidRPr="00866DA0">
        <w:rPr>
          <w:rFonts w:ascii="Verdana" w:hAnsi="Verdana" w:cs="Verdana"/>
          <w:sz w:val="20"/>
          <w:szCs w:val="20"/>
          <w:lang w:val="en-GB"/>
        </w:rPr>
        <w:t>digital</w:t>
      </w:r>
      <w:r w:rsidR="00FA29E0" w:rsidRPr="00866DA0">
        <w:rPr>
          <w:rFonts w:ascii="Verdana" w:hAnsi="Verdana" w:cs="Verdana"/>
          <w:sz w:val="20"/>
          <w:szCs w:val="20"/>
          <w:lang w:val="en-GB"/>
        </w:rPr>
        <w:t xml:space="preserve"> </w:t>
      </w:r>
      <w:r w:rsidR="007601DE" w:rsidRPr="00866DA0">
        <w:rPr>
          <w:rFonts w:ascii="Verdana" w:hAnsi="Verdana" w:cs="Verdana"/>
          <w:sz w:val="20"/>
          <w:szCs w:val="20"/>
          <w:lang w:val="en-GB"/>
        </w:rPr>
        <w:t xml:space="preserve">form </w:t>
      </w:r>
      <w:r w:rsidR="00FA29E0" w:rsidRPr="00866DA0">
        <w:rPr>
          <w:rFonts w:ascii="Verdana" w:hAnsi="Verdana" w:cs="Verdana"/>
          <w:sz w:val="20"/>
          <w:szCs w:val="20"/>
          <w:lang w:val="en-GB"/>
        </w:rPr>
        <w:t>on</w:t>
      </w:r>
      <w:r w:rsidRPr="00866DA0">
        <w:rPr>
          <w:rFonts w:ascii="Verdana" w:hAnsi="Verdana" w:cs="Verdana"/>
          <w:sz w:val="20"/>
          <w:szCs w:val="20"/>
          <w:lang w:val="en-GB"/>
        </w:rPr>
        <w:t xml:space="preserve"> </w:t>
      </w:r>
      <w:r w:rsidR="00013542" w:rsidRPr="00866DA0">
        <w:rPr>
          <w:rFonts w:ascii="Verdana" w:hAnsi="Verdana" w:cs="Verdana"/>
          <w:sz w:val="20"/>
          <w:szCs w:val="20"/>
          <w:lang w:val="en-GB"/>
        </w:rPr>
        <w:t>30</w:t>
      </w:r>
      <w:r w:rsidRPr="00866DA0">
        <w:rPr>
          <w:rFonts w:ascii="Verdana" w:hAnsi="Verdana" w:cs="Verdana"/>
          <w:sz w:val="20"/>
          <w:szCs w:val="20"/>
          <w:lang w:val="en-GB"/>
        </w:rPr>
        <w:t xml:space="preserve"> August 20</w:t>
      </w:r>
      <w:r w:rsidR="00791DE8" w:rsidRPr="00866DA0">
        <w:rPr>
          <w:rFonts w:ascii="Verdana" w:hAnsi="Verdana" w:cs="Verdana"/>
          <w:sz w:val="20"/>
          <w:szCs w:val="20"/>
          <w:lang w:val="en-GB"/>
        </w:rPr>
        <w:t>2</w:t>
      </w:r>
      <w:r w:rsidR="00013542" w:rsidRPr="00866DA0">
        <w:rPr>
          <w:rFonts w:ascii="Verdana" w:hAnsi="Verdana" w:cs="Verdana"/>
          <w:sz w:val="20"/>
          <w:szCs w:val="20"/>
          <w:lang w:val="en-GB"/>
        </w:rPr>
        <w:t>1</w:t>
      </w:r>
      <w:r w:rsidRPr="00866DA0">
        <w:rPr>
          <w:rFonts w:ascii="Verdana" w:hAnsi="Verdana" w:cs="Verdana"/>
          <w:sz w:val="20"/>
          <w:szCs w:val="20"/>
          <w:lang w:val="en-GB"/>
        </w:rPr>
        <w:t>,</w:t>
      </w:r>
    </w:p>
    <w:p w14:paraId="52F2E56D" w14:textId="77777777" w:rsidR="009831FF" w:rsidRPr="00866DA0" w:rsidRDefault="009831FF" w:rsidP="008121D3">
      <w:pPr>
        <w:rPr>
          <w:rFonts w:ascii="Verdana" w:hAnsi="Verdana" w:cs="Verdana"/>
          <w:sz w:val="20"/>
          <w:szCs w:val="20"/>
          <w:lang w:val="en-GB"/>
        </w:rPr>
      </w:pPr>
    </w:p>
    <w:p w14:paraId="6D515991" w14:textId="097EDBB9" w:rsidR="00FD761E" w:rsidRPr="00866DA0" w:rsidRDefault="008121D3" w:rsidP="00F0108D">
      <w:pPr>
        <w:pStyle w:val="Listenabsatz"/>
        <w:numPr>
          <w:ilvl w:val="0"/>
          <w:numId w:val="1"/>
        </w:numPr>
        <w:ind w:left="851" w:hanging="142"/>
        <w:jc w:val="both"/>
        <w:rPr>
          <w:rFonts w:ascii="Verdana" w:hAnsi="Verdana"/>
          <w:sz w:val="20"/>
          <w:szCs w:val="20"/>
          <w:lang w:val="en-GB"/>
        </w:rPr>
      </w:pPr>
      <w:r w:rsidRPr="00866DA0">
        <w:rPr>
          <w:rFonts w:ascii="Verdana" w:hAnsi="Verdana" w:cs="Verdana"/>
          <w:sz w:val="20"/>
          <w:szCs w:val="20"/>
          <w:lang w:val="en-GB"/>
        </w:rPr>
        <w:t>renew</w:t>
      </w:r>
      <w:r w:rsidR="001B198F" w:rsidRPr="00866DA0">
        <w:rPr>
          <w:rFonts w:ascii="Verdana" w:hAnsi="Verdana" w:cs="Verdana"/>
          <w:sz w:val="20"/>
          <w:szCs w:val="20"/>
          <w:lang w:val="en-GB"/>
        </w:rPr>
        <w:t xml:space="preserve"> </w:t>
      </w:r>
      <w:r w:rsidR="005E3000" w:rsidRPr="00866DA0">
        <w:rPr>
          <w:rFonts w:ascii="Verdana" w:hAnsi="Verdana" w:cs="Verdana"/>
          <w:sz w:val="20"/>
          <w:szCs w:val="20"/>
          <w:lang w:val="en-GB"/>
        </w:rPr>
        <w:t xml:space="preserve">again </w:t>
      </w:r>
      <w:r w:rsidR="001B198F" w:rsidRPr="00866DA0">
        <w:rPr>
          <w:rFonts w:ascii="Verdana" w:hAnsi="Verdana" w:cs="Verdana"/>
          <w:sz w:val="20"/>
          <w:szCs w:val="20"/>
          <w:lang w:val="en-GB"/>
        </w:rPr>
        <w:t>–</w:t>
      </w:r>
      <w:r w:rsidRPr="00866DA0">
        <w:rPr>
          <w:rFonts w:ascii="Verdana" w:hAnsi="Verdana" w:cs="Verdana"/>
          <w:sz w:val="20"/>
          <w:szCs w:val="20"/>
          <w:lang w:val="en-GB"/>
        </w:rPr>
        <w:t xml:space="preserve"> </w:t>
      </w:r>
      <w:r w:rsidR="004A7D06" w:rsidRPr="00866DA0">
        <w:rPr>
          <w:rFonts w:ascii="Verdana" w:hAnsi="Verdana" w:cs="Verdana"/>
          <w:sz w:val="20"/>
          <w:szCs w:val="20"/>
          <w:lang w:val="en-GB"/>
        </w:rPr>
        <w:t xml:space="preserve">amidst </w:t>
      </w:r>
      <w:r w:rsidR="00582B5E" w:rsidRPr="00866DA0">
        <w:rPr>
          <w:rFonts w:ascii="Verdana" w:hAnsi="Verdana" w:cs="Verdana"/>
          <w:sz w:val="20"/>
          <w:szCs w:val="20"/>
          <w:lang w:val="en-GB"/>
        </w:rPr>
        <w:t>the current</w:t>
      </w:r>
      <w:r w:rsidR="00FD761E" w:rsidRPr="00866DA0">
        <w:rPr>
          <w:rFonts w:ascii="Verdana" w:hAnsi="Verdana" w:cs="Verdana"/>
          <w:sz w:val="20"/>
          <w:szCs w:val="20"/>
          <w:lang w:val="en-GB"/>
        </w:rPr>
        <w:t xml:space="preserve"> process of the</w:t>
      </w:r>
      <w:r w:rsidR="00582B5E" w:rsidRPr="00866DA0">
        <w:rPr>
          <w:rFonts w:ascii="Verdana" w:hAnsi="Verdana" w:cs="Verdana"/>
          <w:sz w:val="20"/>
          <w:szCs w:val="20"/>
          <w:lang w:val="en-GB"/>
        </w:rPr>
        <w:t xml:space="preserve"> fight against the </w:t>
      </w:r>
      <w:r w:rsidR="00393FE3" w:rsidRPr="00866DA0">
        <w:rPr>
          <w:rFonts w:ascii="Verdana" w:hAnsi="Verdana" w:cs="Verdana"/>
          <w:sz w:val="20"/>
          <w:szCs w:val="20"/>
          <w:lang w:val="en-GB"/>
        </w:rPr>
        <w:t>COVID-</w:t>
      </w:r>
      <w:r w:rsidR="00582B5E" w:rsidRPr="00866DA0">
        <w:rPr>
          <w:rFonts w:ascii="Verdana" w:hAnsi="Verdana" w:cs="Verdana"/>
          <w:sz w:val="20"/>
          <w:szCs w:val="20"/>
          <w:lang w:val="en-GB"/>
        </w:rPr>
        <w:t>19 pandemic and coping with its consequences</w:t>
      </w:r>
      <w:r w:rsidR="001B198F" w:rsidRPr="00866DA0">
        <w:rPr>
          <w:rFonts w:ascii="Verdana" w:hAnsi="Verdana" w:cs="Verdana"/>
          <w:sz w:val="20"/>
          <w:szCs w:val="20"/>
          <w:lang w:val="en-GB"/>
        </w:rPr>
        <w:t xml:space="preserve"> –</w:t>
      </w:r>
      <w:r w:rsidR="003B414F" w:rsidRPr="00866DA0">
        <w:rPr>
          <w:rFonts w:ascii="Verdana" w:hAnsi="Verdana" w:cs="Verdana"/>
          <w:sz w:val="20"/>
          <w:szCs w:val="20"/>
          <w:lang w:val="en-GB"/>
        </w:rPr>
        <w:t xml:space="preserve"> </w:t>
      </w:r>
      <w:r w:rsidRPr="00866DA0">
        <w:rPr>
          <w:rFonts w:ascii="Verdana" w:hAnsi="Verdana" w:cs="Verdana"/>
          <w:sz w:val="20"/>
          <w:szCs w:val="20"/>
          <w:lang w:val="en-GB"/>
        </w:rPr>
        <w:t xml:space="preserve">the </w:t>
      </w:r>
      <w:r w:rsidR="00393FE3" w:rsidRPr="00866DA0">
        <w:rPr>
          <w:rFonts w:ascii="Verdana" w:hAnsi="Verdana" w:cs="Verdana"/>
          <w:sz w:val="20"/>
          <w:szCs w:val="20"/>
          <w:lang w:val="en-GB"/>
        </w:rPr>
        <w:t xml:space="preserve">urgent </w:t>
      </w:r>
      <w:r w:rsidR="0091377D" w:rsidRPr="00866DA0">
        <w:rPr>
          <w:rFonts w:ascii="Verdana" w:hAnsi="Verdana" w:cs="Verdana"/>
          <w:sz w:val="20"/>
          <w:szCs w:val="20"/>
          <w:lang w:val="en-GB"/>
        </w:rPr>
        <w:t xml:space="preserve">need and the </w:t>
      </w:r>
      <w:r w:rsidRPr="00866DA0">
        <w:rPr>
          <w:rFonts w:ascii="Verdana" w:hAnsi="Verdana" w:cs="Verdana"/>
          <w:sz w:val="20"/>
          <w:szCs w:val="20"/>
          <w:lang w:val="en-GB"/>
        </w:rPr>
        <w:t xml:space="preserve">expectation that all Baltic Sea States </w:t>
      </w:r>
      <w:r w:rsidR="00B85C64" w:rsidRPr="00866DA0">
        <w:rPr>
          <w:rFonts w:ascii="Verdana" w:hAnsi="Verdana" w:cs="Verdana"/>
          <w:sz w:val="20"/>
          <w:szCs w:val="20"/>
          <w:lang w:val="en-GB"/>
        </w:rPr>
        <w:t>endure</w:t>
      </w:r>
      <w:r w:rsidR="0091377D" w:rsidRPr="00866DA0">
        <w:rPr>
          <w:rFonts w:ascii="Verdana" w:hAnsi="Verdana" w:cs="Verdana"/>
          <w:sz w:val="20"/>
          <w:szCs w:val="20"/>
          <w:lang w:val="en-GB"/>
        </w:rPr>
        <w:t xml:space="preserve"> to </w:t>
      </w:r>
      <w:r w:rsidRPr="00866DA0">
        <w:rPr>
          <w:rFonts w:ascii="Verdana" w:hAnsi="Verdana" w:cs="Verdana"/>
          <w:sz w:val="20"/>
          <w:szCs w:val="20"/>
          <w:lang w:val="en-GB"/>
        </w:rPr>
        <w:t>make every effort to ensure</w:t>
      </w:r>
      <w:r w:rsidRPr="00866DA0">
        <w:rPr>
          <w:rFonts w:ascii="Verdana" w:hAnsi="Verdana"/>
          <w:sz w:val="20"/>
          <w:szCs w:val="20"/>
          <w:lang w:val="en-GB"/>
        </w:rPr>
        <w:t xml:space="preserve"> the Baltic Sea Region continu</w:t>
      </w:r>
      <w:r w:rsidR="00866DA0">
        <w:rPr>
          <w:rFonts w:ascii="Verdana" w:hAnsi="Verdana"/>
          <w:sz w:val="20"/>
          <w:szCs w:val="20"/>
          <w:lang w:val="en-GB"/>
        </w:rPr>
        <w:t>es</w:t>
      </w:r>
      <w:r w:rsidRPr="00866DA0">
        <w:rPr>
          <w:rFonts w:ascii="Verdana" w:hAnsi="Verdana"/>
          <w:sz w:val="20"/>
          <w:szCs w:val="20"/>
          <w:lang w:val="en-GB"/>
        </w:rPr>
        <w:t xml:space="preserve"> to be a region of peaceful and close neighbourliness a</w:t>
      </w:r>
      <w:r w:rsidR="00393FE3" w:rsidRPr="00866DA0">
        <w:rPr>
          <w:rFonts w:ascii="Verdana" w:hAnsi="Verdana"/>
          <w:sz w:val="20"/>
          <w:szCs w:val="20"/>
          <w:lang w:val="en-GB"/>
        </w:rPr>
        <w:t>s well as</w:t>
      </w:r>
      <w:r w:rsidRPr="00866DA0">
        <w:rPr>
          <w:rFonts w:ascii="Verdana" w:hAnsi="Verdana"/>
          <w:sz w:val="20"/>
          <w:szCs w:val="20"/>
          <w:lang w:val="en-GB"/>
        </w:rPr>
        <w:t xml:space="preserve"> intense </w:t>
      </w:r>
      <w:proofErr w:type="gramStart"/>
      <w:r w:rsidRPr="00866DA0">
        <w:rPr>
          <w:rFonts w:ascii="Verdana" w:hAnsi="Verdana"/>
          <w:sz w:val="20"/>
          <w:szCs w:val="20"/>
          <w:lang w:val="en-GB"/>
        </w:rPr>
        <w:t>cooperation</w:t>
      </w:r>
      <w:r w:rsidR="00057FAD" w:rsidRPr="00866DA0">
        <w:rPr>
          <w:rFonts w:ascii="Verdana" w:hAnsi="Verdana"/>
          <w:sz w:val="20"/>
          <w:szCs w:val="20"/>
          <w:lang w:val="en-GB"/>
        </w:rPr>
        <w:t>;</w:t>
      </w:r>
      <w:proofErr w:type="gramEnd"/>
      <w:r w:rsidR="00057FAD" w:rsidRPr="00866DA0">
        <w:rPr>
          <w:rFonts w:ascii="Verdana" w:hAnsi="Verdana"/>
          <w:sz w:val="20"/>
          <w:szCs w:val="20"/>
          <w:lang w:val="en-GB"/>
        </w:rPr>
        <w:t xml:space="preserve"> </w:t>
      </w:r>
    </w:p>
    <w:p w14:paraId="723CCEB5" w14:textId="77777777" w:rsidR="00FD761E" w:rsidRPr="00866DA0" w:rsidRDefault="00FD761E" w:rsidP="00B47CC6">
      <w:pPr>
        <w:ind w:left="851" w:hanging="142"/>
        <w:jc w:val="both"/>
        <w:rPr>
          <w:rFonts w:ascii="Verdana" w:hAnsi="Verdana"/>
          <w:sz w:val="20"/>
          <w:szCs w:val="20"/>
          <w:lang w:val="en-GB"/>
        </w:rPr>
      </w:pPr>
    </w:p>
    <w:p w14:paraId="1AA6959C" w14:textId="6CBD9349" w:rsidR="00FD761E" w:rsidRDefault="00FD761E" w:rsidP="00F0108D">
      <w:pPr>
        <w:pStyle w:val="Listenabsatz"/>
        <w:numPr>
          <w:ilvl w:val="0"/>
          <w:numId w:val="1"/>
        </w:numPr>
        <w:ind w:left="851" w:hanging="142"/>
        <w:jc w:val="both"/>
        <w:rPr>
          <w:rFonts w:ascii="Verdana" w:hAnsi="Verdana" w:cs="Verdana"/>
          <w:sz w:val="20"/>
          <w:szCs w:val="20"/>
          <w:lang w:val="en-GB"/>
        </w:rPr>
      </w:pPr>
      <w:r w:rsidRPr="00866DA0">
        <w:rPr>
          <w:rFonts w:ascii="Verdana" w:hAnsi="Verdana" w:cs="Verdana"/>
          <w:sz w:val="20"/>
          <w:szCs w:val="20"/>
          <w:lang w:val="en-GB"/>
        </w:rPr>
        <w:t xml:space="preserve">underline </w:t>
      </w:r>
      <w:proofErr w:type="gramStart"/>
      <w:r w:rsidR="008409F8" w:rsidRPr="008606F0">
        <w:rPr>
          <w:rFonts w:ascii="Verdana" w:hAnsi="Verdana" w:cs="Verdana"/>
          <w:sz w:val="20"/>
          <w:lang w:val="en-GB"/>
        </w:rPr>
        <w:t>that democratic values</w:t>
      </w:r>
      <w:proofErr w:type="gramEnd"/>
      <w:r w:rsidR="008409F8" w:rsidRPr="008606F0">
        <w:rPr>
          <w:rFonts w:ascii="Verdana" w:hAnsi="Verdana" w:cs="Verdana"/>
          <w:sz w:val="20"/>
          <w:lang w:val="en-GB"/>
        </w:rPr>
        <w:t>, the rule of law, human rights</w:t>
      </w:r>
      <w:r w:rsidR="008409F8" w:rsidRPr="008606F0">
        <w:rPr>
          <w:rFonts w:ascii="Verdana" w:hAnsi="Verdana"/>
          <w:bCs/>
          <w:sz w:val="20"/>
          <w:lang w:val="en-GB"/>
        </w:rPr>
        <w:t>,</w:t>
      </w:r>
      <w:r w:rsidR="008409F8" w:rsidRPr="008606F0">
        <w:rPr>
          <w:rFonts w:ascii="Verdana" w:hAnsi="Verdana"/>
          <w:b/>
          <w:sz w:val="20"/>
          <w:lang w:val="en-GB"/>
        </w:rPr>
        <w:t xml:space="preserve"> </w:t>
      </w:r>
      <w:r w:rsidR="008409F8" w:rsidRPr="008409F8">
        <w:rPr>
          <w:rFonts w:ascii="Verdana" w:hAnsi="Verdana"/>
          <w:bCs/>
          <w:sz w:val="20"/>
          <w:lang w:val="en-GB"/>
        </w:rPr>
        <w:t>free media, a strong civil society and robust NGOs</w:t>
      </w:r>
      <w:r w:rsidR="008409F8" w:rsidRPr="008409F8">
        <w:rPr>
          <w:rFonts w:ascii="Verdana" w:hAnsi="Verdana" w:cs="Verdana"/>
          <w:sz w:val="20"/>
          <w:lang w:val="en-GB"/>
        </w:rPr>
        <w:t xml:space="preserve"> </w:t>
      </w:r>
      <w:r w:rsidR="008409F8" w:rsidRPr="008606F0">
        <w:rPr>
          <w:rFonts w:ascii="Verdana" w:hAnsi="Verdana" w:cs="Verdana"/>
          <w:sz w:val="20"/>
          <w:lang w:val="en-GB"/>
        </w:rPr>
        <w:t xml:space="preserve">as well as equal opportunities for all </w:t>
      </w:r>
      <w:r w:rsidRPr="00866DA0">
        <w:rPr>
          <w:rFonts w:ascii="Verdana" w:hAnsi="Verdana" w:cs="Verdana"/>
          <w:sz w:val="20"/>
          <w:szCs w:val="20"/>
          <w:lang w:val="en-GB"/>
        </w:rPr>
        <w:t xml:space="preserve">are the </w:t>
      </w:r>
      <w:r w:rsidR="001B198F" w:rsidRPr="00866DA0">
        <w:rPr>
          <w:rFonts w:ascii="Verdana" w:hAnsi="Verdana" w:cs="Verdana"/>
          <w:sz w:val="20"/>
          <w:szCs w:val="20"/>
          <w:lang w:val="en-GB"/>
        </w:rPr>
        <w:t xml:space="preserve">foundation </w:t>
      </w:r>
      <w:r w:rsidRPr="00866DA0">
        <w:rPr>
          <w:rFonts w:ascii="Verdana" w:hAnsi="Verdana" w:cs="Verdana"/>
          <w:sz w:val="20"/>
          <w:szCs w:val="20"/>
          <w:lang w:val="en-GB"/>
        </w:rPr>
        <w:t>of our cooperation</w:t>
      </w:r>
      <w:r w:rsidR="00057FAD" w:rsidRPr="00866DA0">
        <w:rPr>
          <w:rFonts w:ascii="Verdana" w:hAnsi="Verdana" w:cs="Verdana"/>
          <w:sz w:val="20"/>
          <w:szCs w:val="20"/>
          <w:lang w:val="en-GB"/>
        </w:rPr>
        <w:t>;</w:t>
      </w:r>
    </w:p>
    <w:p w14:paraId="725E5A71" w14:textId="77777777" w:rsidR="008409F8" w:rsidRPr="008409F8" w:rsidRDefault="008409F8" w:rsidP="008409F8">
      <w:pPr>
        <w:pStyle w:val="Listenabsatz"/>
        <w:rPr>
          <w:rFonts w:ascii="Verdana" w:hAnsi="Verdana" w:cs="Verdana"/>
          <w:sz w:val="20"/>
          <w:szCs w:val="20"/>
          <w:lang w:val="en-GB"/>
        </w:rPr>
      </w:pPr>
    </w:p>
    <w:p w14:paraId="5807177A" w14:textId="5CBC5B3C" w:rsidR="008409F8" w:rsidRPr="008409F8" w:rsidRDefault="008409F8" w:rsidP="008409F8">
      <w:pPr>
        <w:pStyle w:val="Listenabsatz"/>
        <w:numPr>
          <w:ilvl w:val="0"/>
          <w:numId w:val="1"/>
        </w:numPr>
        <w:ind w:left="851" w:hanging="142"/>
        <w:jc w:val="both"/>
        <w:rPr>
          <w:rFonts w:ascii="Verdana" w:hAnsi="Verdana" w:cs="Verdana"/>
          <w:sz w:val="20"/>
          <w:szCs w:val="20"/>
          <w:lang w:val="en-GB"/>
        </w:rPr>
      </w:pPr>
      <w:r>
        <w:rPr>
          <w:rFonts w:ascii="Verdana" w:hAnsi="Verdana" w:cs="Verdana"/>
          <w:sz w:val="20"/>
          <w:szCs w:val="20"/>
          <w:lang w:val="en-GB"/>
        </w:rPr>
        <w:t>u</w:t>
      </w:r>
      <w:r w:rsidRPr="008409F8">
        <w:rPr>
          <w:rFonts w:ascii="Verdana" w:hAnsi="Verdana" w:cs="Verdana"/>
          <w:sz w:val="20"/>
          <w:szCs w:val="20"/>
          <w:lang w:val="en-GB"/>
        </w:rPr>
        <w:t xml:space="preserve">se all means at our disposal to communicate with the government of Belarus to sustainably ensure human rights, peace and democracy in Belarus as an important part of the Baltic Sea Region and </w:t>
      </w:r>
      <w:proofErr w:type="gramStart"/>
      <w:r w:rsidRPr="008409F8">
        <w:rPr>
          <w:rFonts w:ascii="Verdana" w:hAnsi="Verdana" w:cs="Verdana"/>
          <w:sz w:val="20"/>
          <w:szCs w:val="20"/>
          <w:lang w:val="en-GB"/>
        </w:rPr>
        <w:t>Europe;</w:t>
      </w:r>
      <w:proofErr w:type="gramEnd"/>
    </w:p>
    <w:p w14:paraId="1F517E72" w14:textId="42F2AE1B" w:rsidR="00167109" w:rsidRPr="00866DA0" w:rsidRDefault="00167109" w:rsidP="00B47CC6">
      <w:pPr>
        <w:ind w:left="851" w:hanging="142"/>
        <w:jc w:val="both"/>
        <w:rPr>
          <w:rFonts w:ascii="Verdana" w:hAnsi="Verdana"/>
          <w:sz w:val="20"/>
          <w:szCs w:val="20"/>
          <w:lang w:val="en-GB"/>
        </w:rPr>
      </w:pPr>
    </w:p>
    <w:p w14:paraId="730E2A55" w14:textId="7E41C33A" w:rsidR="00167109" w:rsidRPr="00866DA0" w:rsidRDefault="00F717E0" w:rsidP="00F0108D">
      <w:pPr>
        <w:pStyle w:val="Listenabsatz"/>
        <w:numPr>
          <w:ilvl w:val="0"/>
          <w:numId w:val="1"/>
        </w:numPr>
        <w:ind w:left="851" w:hanging="142"/>
        <w:jc w:val="both"/>
        <w:rPr>
          <w:rFonts w:ascii="Verdana" w:hAnsi="Verdana" w:cs="Verdana"/>
          <w:sz w:val="20"/>
          <w:szCs w:val="20"/>
          <w:lang w:val="en-GB"/>
        </w:rPr>
      </w:pPr>
      <w:r w:rsidRPr="00866DA0">
        <w:rPr>
          <w:rFonts w:ascii="Verdana" w:hAnsi="Verdana" w:cs="Verdana"/>
          <w:sz w:val="20"/>
          <w:szCs w:val="20"/>
          <w:lang w:val="en-GB"/>
        </w:rPr>
        <w:t>point out</w:t>
      </w:r>
      <w:r w:rsidR="00222141" w:rsidRPr="00866DA0">
        <w:rPr>
          <w:rFonts w:ascii="Verdana" w:hAnsi="Verdana" w:cs="Verdana"/>
          <w:sz w:val="20"/>
          <w:szCs w:val="20"/>
          <w:lang w:val="en-GB"/>
        </w:rPr>
        <w:t xml:space="preserve"> that close and intensive people-to-people contacts on all levels – parliaments, governments and civil society – are the backbone for peace, prosperity and protection of the environment in the </w:t>
      </w:r>
      <w:proofErr w:type="gramStart"/>
      <w:r w:rsidR="00866DA0">
        <w:rPr>
          <w:rFonts w:ascii="Verdana" w:hAnsi="Verdana" w:cs="Verdana"/>
          <w:sz w:val="20"/>
          <w:szCs w:val="20"/>
          <w:lang w:val="en-GB"/>
        </w:rPr>
        <w:t>R</w:t>
      </w:r>
      <w:r w:rsidR="00866DA0" w:rsidRPr="00866DA0">
        <w:rPr>
          <w:rFonts w:ascii="Verdana" w:hAnsi="Verdana" w:cs="Verdana"/>
          <w:sz w:val="20"/>
          <w:szCs w:val="20"/>
          <w:lang w:val="en-GB"/>
        </w:rPr>
        <w:t>egion</w:t>
      </w:r>
      <w:r w:rsidR="00057FAD" w:rsidRPr="00866DA0">
        <w:rPr>
          <w:rFonts w:ascii="Verdana" w:hAnsi="Verdana" w:cs="Verdana"/>
          <w:sz w:val="20"/>
          <w:szCs w:val="20"/>
          <w:lang w:val="en-GB"/>
        </w:rPr>
        <w:t>;</w:t>
      </w:r>
      <w:proofErr w:type="gramEnd"/>
    </w:p>
    <w:p w14:paraId="0F0DADC5" w14:textId="4FCF555A" w:rsidR="00222141" w:rsidRPr="00866DA0" w:rsidRDefault="00222141" w:rsidP="00167109">
      <w:pPr>
        <w:jc w:val="both"/>
        <w:rPr>
          <w:rFonts w:ascii="Verdana" w:hAnsi="Verdana"/>
          <w:sz w:val="20"/>
          <w:szCs w:val="20"/>
          <w:lang w:val="en-GB"/>
        </w:rPr>
      </w:pPr>
    </w:p>
    <w:p w14:paraId="2B94D48E" w14:textId="350D501A" w:rsidR="00167109" w:rsidRDefault="00F717E0" w:rsidP="00F0108D">
      <w:pPr>
        <w:pStyle w:val="Listenabsatz"/>
        <w:numPr>
          <w:ilvl w:val="0"/>
          <w:numId w:val="1"/>
        </w:numPr>
        <w:ind w:left="851" w:hanging="142"/>
        <w:jc w:val="both"/>
        <w:rPr>
          <w:rFonts w:ascii="Verdana" w:hAnsi="Verdana" w:cs="Verdana"/>
          <w:sz w:val="20"/>
          <w:szCs w:val="20"/>
          <w:lang w:val="en-GB"/>
        </w:rPr>
      </w:pPr>
      <w:r w:rsidRPr="00866DA0">
        <w:rPr>
          <w:rFonts w:ascii="Verdana" w:hAnsi="Verdana" w:cs="Verdana"/>
          <w:sz w:val="20"/>
          <w:szCs w:val="20"/>
          <w:lang w:val="en-GB"/>
        </w:rPr>
        <w:t xml:space="preserve">highlight that </w:t>
      </w:r>
      <w:r w:rsidR="00222141" w:rsidRPr="00866DA0">
        <w:rPr>
          <w:rFonts w:ascii="Verdana" w:hAnsi="Verdana" w:cs="Verdana"/>
          <w:sz w:val="20"/>
          <w:szCs w:val="20"/>
          <w:lang w:val="en-GB"/>
        </w:rPr>
        <w:t xml:space="preserve">the exchange among and the inclusion of </w:t>
      </w:r>
      <w:r w:rsidR="00BF228C">
        <w:rPr>
          <w:rFonts w:ascii="Verdana" w:hAnsi="Verdana" w:cs="Verdana"/>
          <w:sz w:val="20"/>
          <w:szCs w:val="20"/>
          <w:lang w:val="en-GB"/>
        </w:rPr>
        <w:t xml:space="preserve">the </w:t>
      </w:r>
      <w:r w:rsidR="00222141" w:rsidRPr="00866DA0">
        <w:rPr>
          <w:rFonts w:ascii="Verdana" w:hAnsi="Verdana" w:cs="Verdana"/>
          <w:sz w:val="20"/>
          <w:szCs w:val="20"/>
          <w:lang w:val="en-GB"/>
        </w:rPr>
        <w:t>youth and young people</w:t>
      </w:r>
      <w:r w:rsidR="006F4410" w:rsidRPr="00866DA0">
        <w:rPr>
          <w:rFonts w:ascii="Verdana" w:hAnsi="Verdana" w:cs="Verdana"/>
          <w:sz w:val="20"/>
          <w:szCs w:val="20"/>
          <w:lang w:val="en-GB"/>
        </w:rPr>
        <w:t xml:space="preserve"> </w:t>
      </w:r>
      <w:r w:rsidR="00E57138" w:rsidRPr="00866DA0">
        <w:rPr>
          <w:rFonts w:ascii="Verdana" w:hAnsi="Verdana" w:cs="Verdana"/>
          <w:sz w:val="20"/>
          <w:szCs w:val="20"/>
          <w:lang w:val="en-GB"/>
        </w:rPr>
        <w:t xml:space="preserve">are the </w:t>
      </w:r>
      <w:r w:rsidR="00757AEA" w:rsidRPr="00866DA0">
        <w:rPr>
          <w:rFonts w:ascii="Verdana" w:hAnsi="Verdana" w:cs="Verdana"/>
          <w:sz w:val="20"/>
          <w:szCs w:val="20"/>
          <w:lang w:val="en-GB"/>
        </w:rPr>
        <w:t>prerequisite</w:t>
      </w:r>
      <w:r w:rsidR="00E57138" w:rsidRPr="00866DA0">
        <w:rPr>
          <w:rFonts w:ascii="Verdana" w:hAnsi="Verdana" w:cs="Verdana"/>
          <w:sz w:val="20"/>
          <w:szCs w:val="20"/>
          <w:lang w:val="en-GB"/>
        </w:rPr>
        <w:t xml:space="preserve"> for guaranteeing and securing these </w:t>
      </w:r>
      <w:r w:rsidR="00987EF0" w:rsidRPr="00866DA0">
        <w:rPr>
          <w:rFonts w:ascii="Verdana" w:hAnsi="Verdana" w:cs="Verdana"/>
          <w:sz w:val="20"/>
          <w:szCs w:val="20"/>
          <w:lang w:val="en-GB"/>
        </w:rPr>
        <w:t xml:space="preserve">foundations </w:t>
      </w:r>
      <w:r w:rsidR="00E57138" w:rsidRPr="00866DA0">
        <w:rPr>
          <w:rFonts w:ascii="Verdana" w:hAnsi="Verdana" w:cs="Verdana"/>
          <w:sz w:val="20"/>
          <w:szCs w:val="20"/>
          <w:lang w:val="en-GB"/>
        </w:rPr>
        <w:t>of the Baltic Sea Region for future generations</w:t>
      </w:r>
      <w:r w:rsidR="00987EF0" w:rsidRPr="00866DA0">
        <w:rPr>
          <w:rFonts w:ascii="Verdana" w:hAnsi="Verdana" w:cs="Verdana"/>
          <w:sz w:val="20"/>
          <w:szCs w:val="20"/>
          <w:lang w:val="en-GB"/>
        </w:rPr>
        <w:t xml:space="preserve"> as </w:t>
      </w:r>
      <w:proofErr w:type="gramStart"/>
      <w:r w:rsidR="00987EF0" w:rsidRPr="00866DA0">
        <w:rPr>
          <w:rFonts w:ascii="Verdana" w:hAnsi="Verdana" w:cs="Verdana"/>
          <w:sz w:val="20"/>
          <w:szCs w:val="20"/>
          <w:lang w:val="en-GB"/>
        </w:rPr>
        <w:t>well</w:t>
      </w:r>
      <w:r w:rsidR="008409F8">
        <w:rPr>
          <w:rFonts w:ascii="Verdana" w:hAnsi="Verdana" w:cs="Verdana"/>
          <w:sz w:val="20"/>
          <w:szCs w:val="20"/>
          <w:lang w:val="en-GB"/>
        </w:rPr>
        <w:t>;</w:t>
      </w:r>
      <w:proofErr w:type="gramEnd"/>
    </w:p>
    <w:p w14:paraId="66959A22" w14:textId="77777777" w:rsidR="008409F8" w:rsidRPr="008409F8" w:rsidRDefault="008409F8" w:rsidP="008409F8">
      <w:pPr>
        <w:pStyle w:val="Listenabsatz"/>
        <w:rPr>
          <w:rFonts w:ascii="Verdana" w:hAnsi="Verdana" w:cs="Verdana"/>
          <w:sz w:val="20"/>
          <w:szCs w:val="20"/>
          <w:lang w:val="en-GB"/>
        </w:rPr>
      </w:pPr>
    </w:p>
    <w:p w14:paraId="03FBEB62" w14:textId="2BF3DD51" w:rsidR="008409F8" w:rsidRDefault="008409F8" w:rsidP="00F0108D">
      <w:pPr>
        <w:pStyle w:val="Listenabsatz"/>
        <w:numPr>
          <w:ilvl w:val="0"/>
          <w:numId w:val="1"/>
        </w:numPr>
        <w:ind w:left="851" w:hanging="142"/>
        <w:jc w:val="both"/>
        <w:rPr>
          <w:rFonts w:ascii="Verdana" w:hAnsi="Verdana" w:cs="Verdana"/>
          <w:sz w:val="20"/>
          <w:szCs w:val="20"/>
          <w:lang w:val="en-GB"/>
        </w:rPr>
      </w:pPr>
      <w:r w:rsidRPr="008409F8">
        <w:rPr>
          <w:rFonts w:ascii="Verdana" w:hAnsi="Verdana" w:cs="Verdana"/>
          <w:sz w:val="20"/>
          <w:szCs w:val="20"/>
          <w:lang w:val="en-GB"/>
        </w:rPr>
        <w:t xml:space="preserve">welcome the Baltic Sea Parliamentary Youth Forum held on 28 August 2021, take the conclusions from the forum into account in the upcoming work and continue to promote involving young people in the work of the </w:t>
      </w:r>
      <w:proofErr w:type="gramStart"/>
      <w:r w:rsidRPr="008409F8">
        <w:rPr>
          <w:rFonts w:ascii="Verdana" w:hAnsi="Verdana" w:cs="Verdana"/>
          <w:sz w:val="20"/>
          <w:szCs w:val="20"/>
          <w:lang w:val="en-GB"/>
        </w:rPr>
        <w:t>BSPC;</w:t>
      </w:r>
      <w:proofErr w:type="gramEnd"/>
    </w:p>
    <w:p w14:paraId="11EFB730" w14:textId="3DFED0D0" w:rsidR="008409F8" w:rsidRDefault="008409F8" w:rsidP="008409F8">
      <w:pPr>
        <w:pStyle w:val="Listenabsatz"/>
        <w:rPr>
          <w:rFonts w:ascii="Verdana" w:hAnsi="Verdana" w:cs="Verdana"/>
          <w:sz w:val="20"/>
          <w:szCs w:val="20"/>
          <w:lang w:val="en-GB"/>
        </w:rPr>
      </w:pPr>
    </w:p>
    <w:p w14:paraId="739D8D88" w14:textId="73BEA6BC" w:rsidR="009E2206" w:rsidRDefault="009E2206" w:rsidP="008409F8">
      <w:pPr>
        <w:pStyle w:val="Listenabsatz"/>
        <w:rPr>
          <w:rFonts w:ascii="Verdana" w:hAnsi="Verdana" w:cs="Verdana"/>
          <w:sz w:val="20"/>
          <w:szCs w:val="20"/>
          <w:lang w:val="en-GB"/>
        </w:rPr>
      </w:pPr>
    </w:p>
    <w:p w14:paraId="0B096A61" w14:textId="77777777" w:rsidR="009E2206" w:rsidRPr="008409F8" w:rsidRDefault="009E2206" w:rsidP="008409F8">
      <w:pPr>
        <w:pStyle w:val="Listenabsatz"/>
        <w:rPr>
          <w:rFonts w:ascii="Verdana" w:hAnsi="Verdana" w:cs="Verdana"/>
          <w:sz w:val="20"/>
          <w:szCs w:val="20"/>
          <w:lang w:val="en-GB"/>
        </w:rPr>
      </w:pPr>
    </w:p>
    <w:p w14:paraId="4E63DCC3" w14:textId="1F4A32C0" w:rsidR="008409F8" w:rsidRPr="008409F8" w:rsidRDefault="008409F8" w:rsidP="008409F8">
      <w:pPr>
        <w:pStyle w:val="Listenabsatz"/>
        <w:numPr>
          <w:ilvl w:val="0"/>
          <w:numId w:val="1"/>
        </w:numPr>
        <w:ind w:left="851" w:hanging="142"/>
        <w:jc w:val="both"/>
        <w:rPr>
          <w:rFonts w:ascii="Verdana" w:hAnsi="Verdana" w:cs="Verdana"/>
          <w:sz w:val="20"/>
          <w:szCs w:val="20"/>
          <w:lang w:val="en-GB"/>
        </w:rPr>
      </w:pPr>
      <w:r w:rsidRPr="008409F8">
        <w:rPr>
          <w:rFonts w:ascii="Verdana" w:hAnsi="Verdana" w:cs="Verdana"/>
          <w:sz w:val="20"/>
          <w:szCs w:val="20"/>
          <w:lang w:val="en-GB"/>
        </w:rPr>
        <w:t xml:space="preserve">welcome the renewed strategic vision – the Vilnius II Declaration </w:t>
      </w:r>
      <w:r w:rsidR="00D55864" w:rsidRPr="008409F8">
        <w:rPr>
          <w:rFonts w:ascii="Verdana" w:hAnsi="Verdana" w:cs="Verdana"/>
          <w:sz w:val="20"/>
          <w:szCs w:val="20"/>
          <w:lang w:val="en-GB"/>
        </w:rPr>
        <w:t>„</w:t>
      </w:r>
      <w:r w:rsidRPr="008409F8">
        <w:rPr>
          <w:rFonts w:ascii="Verdana" w:hAnsi="Verdana" w:cs="Verdana"/>
          <w:sz w:val="20"/>
          <w:szCs w:val="20"/>
          <w:lang w:val="en-GB"/>
        </w:rPr>
        <w:t xml:space="preserve">A Vision for the Baltic Sea Region by 2030” – and the subsequent CBSS Action Plan, which were adopted during the CBSS Ministerial Meeting on 1 June 2021 as well as renewed </w:t>
      </w:r>
      <w:r w:rsidRPr="008409F8">
        <w:rPr>
          <w:rFonts w:ascii="Verdana" w:hAnsi="Verdana" w:cs="Verdana"/>
          <w:sz w:val="20"/>
          <w:szCs w:val="20"/>
          <w:lang w:val="en-GB"/>
        </w:rPr>
        <w:lastRenderedPageBreak/>
        <w:t xml:space="preserve">„EU Strategy for the Baltic Sea Region Action </w:t>
      </w:r>
      <w:r w:rsidR="006D7D21" w:rsidRPr="008409F8">
        <w:rPr>
          <w:rFonts w:ascii="Verdana" w:hAnsi="Verdana" w:cs="Verdana"/>
          <w:sz w:val="20"/>
          <w:szCs w:val="20"/>
          <w:lang w:val="en-GB"/>
        </w:rPr>
        <w:t>Plan”</w:t>
      </w:r>
      <w:r w:rsidR="006D7D21">
        <w:rPr>
          <w:rFonts w:ascii="Verdana" w:hAnsi="Verdana" w:cs="Verdana"/>
          <w:sz w:val="20"/>
          <w:szCs w:val="20"/>
          <w:lang w:val="en-GB"/>
        </w:rPr>
        <w:t xml:space="preserve"> </w:t>
      </w:r>
      <w:r w:rsidR="006D7D21" w:rsidRPr="008409F8">
        <w:rPr>
          <w:rFonts w:ascii="Verdana" w:hAnsi="Verdana" w:cs="Verdana"/>
          <w:sz w:val="20"/>
          <w:szCs w:val="20"/>
          <w:lang w:val="en-GB"/>
        </w:rPr>
        <w:t>and</w:t>
      </w:r>
      <w:r w:rsidRPr="008409F8">
        <w:rPr>
          <w:rFonts w:ascii="Verdana" w:hAnsi="Verdana" w:cs="Verdana"/>
          <w:sz w:val="20"/>
          <w:szCs w:val="20"/>
          <w:lang w:val="en-GB"/>
        </w:rPr>
        <w:t xml:space="preserve"> „Council conclusions on the implementation of EU macro-regional strategies</w:t>
      </w:r>
      <w:r w:rsidR="00D55864" w:rsidRPr="008409F8">
        <w:rPr>
          <w:rFonts w:ascii="Verdana" w:hAnsi="Verdana" w:cs="Verdana"/>
          <w:sz w:val="20"/>
          <w:szCs w:val="20"/>
          <w:lang w:val="en-GB"/>
        </w:rPr>
        <w:t>”</w:t>
      </w:r>
      <w:r w:rsidRPr="008409F8">
        <w:rPr>
          <w:rFonts w:ascii="Verdana" w:hAnsi="Verdana" w:cs="Verdana"/>
          <w:sz w:val="20"/>
          <w:szCs w:val="20"/>
          <w:lang w:val="en-GB"/>
        </w:rPr>
        <w:t xml:space="preserve"> as of December 3, </w:t>
      </w:r>
      <w:proofErr w:type="gramStart"/>
      <w:r w:rsidRPr="008409F8">
        <w:rPr>
          <w:rFonts w:ascii="Verdana" w:hAnsi="Verdana" w:cs="Verdana"/>
          <w:sz w:val="20"/>
          <w:szCs w:val="20"/>
          <w:lang w:val="en-GB"/>
        </w:rPr>
        <w:t>2020</w:t>
      </w:r>
      <w:r>
        <w:rPr>
          <w:rFonts w:ascii="Verdana" w:hAnsi="Verdana" w:cs="Verdana"/>
          <w:sz w:val="20"/>
          <w:szCs w:val="20"/>
          <w:lang w:val="en-GB"/>
        </w:rPr>
        <w:t>;</w:t>
      </w:r>
      <w:proofErr w:type="gramEnd"/>
    </w:p>
    <w:p w14:paraId="457E2585" w14:textId="77777777" w:rsidR="008409F8" w:rsidRDefault="008409F8" w:rsidP="008409F8">
      <w:pPr>
        <w:pStyle w:val="Listenabsatz"/>
        <w:ind w:left="851"/>
        <w:jc w:val="both"/>
        <w:rPr>
          <w:rFonts w:ascii="Verdana" w:hAnsi="Verdana" w:cs="Verdana"/>
          <w:sz w:val="20"/>
          <w:szCs w:val="20"/>
          <w:lang w:val="en-GB"/>
        </w:rPr>
      </w:pPr>
    </w:p>
    <w:p w14:paraId="12454B22" w14:textId="7AA37BF4" w:rsidR="008409F8" w:rsidRPr="008409F8" w:rsidRDefault="008409F8" w:rsidP="008409F8">
      <w:pPr>
        <w:pStyle w:val="Listenabsatz"/>
        <w:numPr>
          <w:ilvl w:val="0"/>
          <w:numId w:val="1"/>
        </w:numPr>
        <w:ind w:left="851" w:hanging="142"/>
        <w:jc w:val="both"/>
        <w:rPr>
          <w:rFonts w:ascii="Verdana" w:hAnsi="Verdana"/>
          <w:sz w:val="20"/>
          <w:szCs w:val="16"/>
          <w:lang w:val="en-GB"/>
        </w:rPr>
      </w:pPr>
      <w:r w:rsidRPr="008409F8">
        <w:rPr>
          <w:rFonts w:ascii="Verdana" w:hAnsi="Verdana"/>
          <w:sz w:val="20"/>
          <w:szCs w:val="16"/>
          <w:lang w:val="en-GB"/>
        </w:rPr>
        <w:t>establish that the ecological system of the Baltic Sea as well as the general environment on land and sea should no longer be regarded as separate items in relation to other factors, such as the economy. That is necessary because the conditions for life for the population around the Baltic Sea will be fully dependent on whether we succeed in maintaining and improving the ecological system in the Baltic Sea.</w:t>
      </w:r>
    </w:p>
    <w:p w14:paraId="43CF097B" w14:textId="77777777" w:rsidR="00812CF5" w:rsidRPr="00812CF5" w:rsidRDefault="00812CF5" w:rsidP="00812CF5">
      <w:pPr>
        <w:pStyle w:val="Listenabsatz"/>
        <w:rPr>
          <w:rFonts w:ascii="Verdana" w:hAnsi="Verdana" w:cs="Verdana"/>
          <w:sz w:val="20"/>
          <w:szCs w:val="20"/>
          <w:lang w:val="en-GB"/>
        </w:rPr>
      </w:pPr>
    </w:p>
    <w:p w14:paraId="2E6E290B" w14:textId="77777777" w:rsidR="00812CF5" w:rsidRPr="00197FC8" w:rsidRDefault="00812CF5" w:rsidP="00812CF5">
      <w:pPr>
        <w:pStyle w:val="Listenabsatz"/>
        <w:ind w:left="851"/>
        <w:jc w:val="both"/>
        <w:rPr>
          <w:rFonts w:ascii="Verdana" w:hAnsi="Verdana" w:cs="Verdana"/>
          <w:sz w:val="20"/>
          <w:szCs w:val="20"/>
          <w:lang w:val="en-GB"/>
        </w:rPr>
      </w:pPr>
    </w:p>
    <w:p w14:paraId="50ABD233" w14:textId="77777777" w:rsidR="00B47CC6" w:rsidRPr="00866DA0" w:rsidRDefault="00B47CC6" w:rsidP="00FD761E">
      <w:pPr>
        <w:jc w:val="both"/>
        <w:rPr>
          <w:rFonts w:ascii="Verdana" w:hAnsi="Verdana"/>
          <w:sz w:val="20"/>
          <w:szCs w:val="20"/>
          <w:lang w:val="en-GB"/>
        </w:rPr>
      </w:pPr>
    </w:p>
    <w:p w14:paraId="6A6589B2" w14:textId="5A2D5A79" w:rsidR="00F717E0" w:rsidRPr="00866DA0" w:rsidRDefault="00B52C55" w:rsidP="00F717E0">
      <w:pPr>
        <w:rPr>
          <w:rFonts w:ascii="Verdana" w:hAnsi="Verdana"/>
          <w:b/>
          <w:color w:val="000000" w:themeColor="text1"/>
          <w:sz w:val="20"/>
          <w:szCs w:val="20"/>
          <w:lang w:val="en-GB"/>
        </w:rPr>
      </w:pPr>
      <w:r w:rsidRPr="00866DA0">
        <w:rPr>
          <w:rFonts w:ascii="Verdana" w:hAnsi="Verdana"/>
          <w:b/>
          <w:color w:val="000000" w:themeColor="text1"/>
          <w:sz w:val="20"/>
          <w:szCs w:val="20"/>
          <w:lang w:val="en-GB"/>
        </w:rPr>
        <w:t>c</w:t>
      </w:r>
      <w:r w:rsidR="00A97F8A" w:rsidRPr="00866DA0">
        <w:rPr>
          <w:rFonts w:ascii="Verdana" w:hAnsi="Verdana"/>
          <w:b/>
          <w:color w:val="000000" w:themeColor="text1"/>
          <w:sz w:val="20"/>
          <w:szCs w:val="20"/>
          <w:lang w:val="en-GB"/>
        </w:rPr>
        <w:t xml:space="preserve">all </w:t>
      </w:r>
      <w:r w:rsidR="00F717E0" w:rsidRPr="00866DA0">
        <w:rPr>
          <w:rFonts w:ascii="Verdana" w:hAnsi="Verdana"/>
          <w:b/>
          <w:color w:val="000000" w:themeColor="text1"/>
          <w:sz w:val="20"/>
          <w:szCs w:val="20"/>
          <w:lang w:val="en-GB"/>
        </w:rPr>
        <w:t xml:space="preserve">on the </w:t>
      </w:r>
      <w:r w:rsidR="00A97F8A" w:rsidRPr="00866DA0">
        <w:rPr>
          <w:rFonts w:ascii="Verdana" w:hAnsi="Verdana"/>
          <w:b/>
          <w:color w:val="000000" w:themeColor="text1"/>
          <w:sz w:val="20"/>
          <w:szCs w:val="20"/>
          <w:lang w:val="en-GB"/>
        </w:rPr>
        <w:t xml:space="preserve">Governments </w:t>
      </w:r>
      <w:r w:rsidR="00F717E0" w:rsidRPr="00866DA0">
        <w:rPr>
          <w:rFonts w:ascii="Verdana" w:hAnsi="Verdana"/>
          <w:b/>
          <w:color w:val="000000" w:themeColor="text1"/>
          <w:sz w:val="20"/>
          <w:szCs w:val="20"/>
          <w:lang w:val="en-GB"/>
        </w:rPr>
        <w:t>in the Baltic Sea Region, the CBSS and the EU,</w:t>
      </w:r>
    </w:p>
    <w:p w14:paraId="54605A1D" w14:textId="0C882E27" w:rsidR="00F717E0" w:rsidRPr="00866DA0" w:rsidRDefault="00F717E0" w:rsidP="00F717E0">
      <w:pPr>
        <w:rPr>
          <w:rFonts w:ascii="Verdana" w:hAnsi="Verdana"/>
          <w:color w:val="000000" w:themeColor="text1"/>
          <w:sz w:val="20"/>
          <w:szCs w:val="20"/>
          <w:lang w:val="en-GB"/>
        </w:rPr>
      </w:pPr>
    </w:p>
    <w:p w14:paraId="5F5F36B4" w14:textId="77777777" w:rsidR="00B47CC6" w:rsidRPr="00866DA0" w:rsidRDefault="00B47CC6" w:rsidP="00F717E0">
      <w:pPr>
        <w:rPr>
          <w:rFonts w:ascii="Verdana" w:hAnsi="Verdana"/>
          <w:color w:val="000000" w:themeColor="text1"/>
          <w:sz w:val="20"/>
          <w:szCs w:val="20"/>
          <w:lang w:val="en-GB"/>
        </w:rPr>
      </w:pPr>
    </w:p>
    <w:p w14:paraId="0F6DEC52" w14:textId="42F916DB" w:rsidR="00F717E0" w:rsidRPr="00866DA0" w:rsidRDefault="00F717E0" w:rsidP="00F717E0">
      <w:pPr>
        <w:rPr>
          <w:rFonts w:ascii="Verdana" w:hAnsi="Verdana"/>
          <w:b/>
          <w:bCs/>
          <w:color w:val="000000" w:themeColor="text1"/>
          <w:sz w:val="20"/>
          <w:szCs w:val="20"/>
          <w:lang w:val="en-GB"/>
        </w:rPr>
      </w:pPr>
      <w:r w:rsidRPr="00866DA0">
        <w:rPr>
          <w:rFonts w:ascii="Verdana" w:hAnsi="Verdana"/>
          <w:b/>
          <w:bCs/>
          <w:color w:val="000000" w:themeColor="text1"/>
          <w:sz w:val="20"/>
          <w:szCs w:val="20"/>
          <w:lang w:val="en-GB"/>
        </w:rPr>
        <w:t xml:space="preserve">Regarding Cooperation in the Region to </w:t>
      </w:r>
    </w:p>
    <w:p w14:paraId="267A3A40" w14:textId="2E7C37C4" w:rsidR="009A28D0" w:rsidRPr="00866DA0" w:rsidRDefault="009A28D0" w:rsidP="009A28D0">
      <w:pPr>
        <w:jc w:val="both"/>
        <w:rPr>
          <w:rFonts w:ascii="Verdana" w:hAnsi="Verdana"/>
          <w:b/>
          <w:bCs/>
          <w:color w:val="000000" w:themeColor="text1"/>
          <w:sz w:val="20"/>
          <w:szCs w:val="20"/>
          <w:lang w:val="en-GB"/>
        </w:rPr>
      </w:pPr>
    </w:p>
    <w:p w14:paraId="11E25C9C" w14:textId="4A8ED579" w:rsidR="009A28D0" w:rsidRPr="00866DA0" w:rsidRDefault="009A28D0" w:rsidP="00F24E8B">
      <w:pPr>
        <w:jc w:val="both"/>
        <w:rPr>
          <w:rFonts w:ascii="Verdana" w:hAnsi="Verdana"/>
          <w:color w:val="0E101A"/>
          <w:sz w:val="20"/>
          <w:szCs w:val="20"/>
          <w:lang w:val="en-GB"/>
        </w:rPr>
      </w:pPr>
      <w:r w:rsidRPr="00866DA0">
        <w:rPr>
          <w:rFonts w:ascii="Verdana" w:hAnsi="Verdana"/>
          <w:color w:val="0E101A"/>
          <w:sz w:val="20"/>
          <w:szCs w:val="20"/>
          <w:lang w:val="en-GB"/>
        </w:rPr>
        <w:t>use the restart after the pandemic and the current decade to</w:t>
      </w:r>
    </w:p>
    <w:p w14:paraId="64A052AE" w14:textId="77777777" w:rsidR="00915E08" w:rsidRPr="00866DA0" w:rsidRDefault="00915E08" w:rsidP="00F24E8B">
      <w:pPr>
        <w:jc w:val="both"/>
        <w:rPr>
          <w:rFonts w:ascii="Verdana" w:hAnsi="Verdana"/>
          <w:color w:val="0E101A"/>
          <w:sz w:val="20"/>
          <w:szCs w:val="20"/>
          <w:lang w:val="en-GB"/>
        </w:rPr>
      </w:pPr>
    </w:p>
    <w:p w14:paraId="5A099E8F" w14:textId="271E8966" w:rsidR="00915E08" w:rsidRPr="00866DA0" w:rsidRDefault="00915E08" w:rsidP="00F0108D">
      <w:pPr>
        <w:pStyle w:val="Listenabsatz"/>
        <w:numPr>
          <w:ilvl w:val="0"/>
          <w:numId w:val="2"/>
        </w:numPr>
        <w:jc w:val="both"/>
        <w:rPr>
          <w:rFonts w:ascii="Verdana" w:hAnsi="Verdana"/>
          <w:color w:val="0E101A"/>
          <w:sz w:val="20"/>
          <w:szCs w:val="20"/>
          <w:lang w:val="en-GB"/>
        </w:rPr>
      </w:pPr>
      <w:r w:rsidRPr="00866DA0">
        <w:rPr>
          <w:rFonts w:ascii="Verdana" w:hAnsi="Verdana"/>
          <w:color w:val="0E101A"/>
          <w:sz w:val="20"/>
          <w:szCs w:val="20"/>
          <w:lang w:val="en-GB"/>
        </w:rPr>
        <w:t>be committed to building</w:t>
      </w:r>
      <w:r w:rsidR="00C8384B" w:rsidRPr="00866DA0">
        <w:rPr>
          <w:rFonts w:ascii="Verdana" w:hAnsi="Verdana"/>
          <w:color w:val="0E101A"/>
          <w:sz w:val="20"/>
          <w:szCs w:val="20"/>
          <w:lang w:val="en-GB"/>
        </w:rPr>
        <w:t xml:space="preserve">, </w:t>
      </w:r>
      <w:r w:rsidRPr="00866DA0">
        <w:rPr>
          <w:rFonts w:ascii="Verdana" w:hAnsi="Verdana"/>
          <w:color w:val="0E101A"/>
          <w:sz w:val="20"/>
          <w:szCs w:val="20"/>
          <w:lang w:val="en-GB"/>
        </w:rPr>
        <w:t xml:space="preserve">expanding </w:t>
      </w:r>
      <w:r w:rsidR="00C8384B" w:rsidRPr="00866DA0">
        <w:rPr>
          <w:rFonts w:ascii="Verdana" w:hAnsi="Verdana"/>
          <w:color w:val="0E101A"/>
          <w:sz w:val="20"/>
          <w:szCs w:val="20"/>
          <w:lang w:val="en-GB"/>
        </w:rPr>
        <w:t xml:space="preserve">and deepening </w:t>
      </w:r>
      <w:r w:rsidRPr="00866DA0">
        <w:rPr>
          <w:rFonts w:ascii="Verdana" w:hAnsi="Verdana"/>
          <w:color w:val="0E101A"/>
          <w:sz w:val="20"/>
          <w:szCs w:val="20"/>
          <w:lang w:val="en-GB"/>
        </w:rPr>
        <w:t xml:space="preserve">trust between its nations and in all its </w:t>
      </w:r>
      <w:proofErr w:type="gramStart"/>
      <w:r w:rsidRPr="00866DA0">
        <w:rPr>
          <w:rFonts w:ascii="Verdana" w:hAnsi="Verdana"/>
          <w:color w:val="0E101A"/>
          <w:sz w:val="20"/>
          <w:szCs w:val="20"/>
          <w:lang w:val="en-GB"/>
        </w:rPr>
        <w:t>collaborations</w:t>
      </w:r>
      <w:r w:rsidR="006D6556" w:rsidRPr="00866DA0">
        <w:rPr>
          <w:rFonts w:ascii="Verdana" w:hAnsi="Verdana"/>
          <w:color w:val="0E101A"/>
          <w:sz w:val="20"/>
          <w:szCs w:val="20"/>
          <w:lang w:val="en-GB"/>
        </w:rPr>
        <w:t>;</w:t>
      </w:r>
      <w:proofErr w:type="gramEnd"/>
    </w:p>
    <w:p w14:paraId="34078D09" w14:textId="77777777" w:rsidR="009A28D0" w:rsidRPr="00866DA0" w:rsidRDefault="009A28D0" w:rsidP="00F24E8B">
      <w:pPr>
        <w:jc w:val="both"/>
        <w:rPr>
          <w:rFonts w:ascii="Verdana" w:hAnsi="Verdana"/>
          <w:color w:val="0E101A"/>
          <w:sz w:val="20"/>
          <w:szCs w:val="20"/>
          <w:lang w:val="en-GB"/>
        </w:rPr>
      </w:pPr>
    </w:p>
    <w:p w14:paraId="20BA6D3C" w14:textId="6104E84C" w:rsidR="009A28D0" w:rsidRPr="00866DA0" w:rsidRDefault="009A28D0" w:rsidP="00F0108D">
      <w:pPr>
        <w:pStyle w:val="Listenabsatz"/>
        <w:numPr>
          <w:ilvl w:val="0"/>
          <w:numId w:val="2"/>
        </w:numPr>
        <w:jc w:val="both"/>
        <w:rPr>
          <w:rFonts w:ascii="Verdana" w:hAnsi="Verdana"/>
          <w:color w:val="0E101A"/>
          <w:sz w:val="20"/>
          <w:szCs w:val="20"/>
          <w:lang w:val="en-GB"/>
        </w:rPr>
      </w:pPr>
      <w:r w:rsidRPr="00866DA0">
        <w:rPr>
          <w:rFonts w:ascii="Verdana" w:hAnsi="Verdana"/>
          <w:color w:val="0E101A"/>
          <w:sz w:val="20"/>
          <w:szCs w:val="20"/>
          <w:lang w:val="en-GB"/>
        </w:rPr>
        <w:t xml:space="preserve">strengthen </w:t>
      </w:r>
      <w:r w:rsidR="00F23D01" w:rsidRPr="00866DA0">
        <w:rPr>
          <w:rFonts w:ascii="Verdana" w:hAnsi="Verdana"/>
          <w:color w:val="0E101A"/>
          <w:sz w:val="20"/>
          <w:szCs w:val="20"/>
          <w:lang w:val="en-GB"/>
        </w:rPr>
        <w:t>prosperity</w:t>
      </w:r>
      <w:r w:rsidRPr="00866DA0">
        <w:rPr>
          <w:rFonts w:ascii="Verdana" w:hAnsi="Verdana"/>
          <w:color w:val="0E101A"/>
          <w:sz w:val="20"/>
          <w:szCs w:val="20"/>
          <w:lang w:val="en-GB"/>
        </w:rPr>
        <w:t>, safe</w:t>
      </w:r>
      <w:r w:rsidR="00F23D01" w:rsidRPr="00866DA0">
        <w:rPr>
          <w:rFonts w:ascii="Verdana" w:hAnsi="Verdana"/>
          <w:color w:val="0E101A"/>
          <w:sz w:val="20"/>
          <w:szCs w:val="20"/>
          <w:lang w:val="en-GB"/>
        </w:rPr>
        <w:t>ty</w:t>
      </w:r>
      <w:r w:rsidR="008409F8">
        <w:rPr>
          <w:rFonts w:ascii="Verdana" w:hAnsi="Verdana"/>
          <w:color w:val="0E101A"/>
          <w:sz w:val="20"/>
          <w:szCs w:val="20"/>
          <w:lang w:val="en-GB"/>
        </w:rPr>
        <w:t>,</w:t>
      </w:r>
      <w:r w:rsidRPr="00866DA0">
        <w:rPr>
          <w:rFonts w:ascii="Verdana" w:hAnsi="Verdana"/>
          <w:color w:val="0E101A"/>
          <w:sz w:val="20"/>
          <w:szCs w:val="20"/>
          <w:lang w:val="en-GB"/>
        </w:rPr>
        <w:t xml:space="preserve"> </w:t>
      </w:r>
      <w:r w:rsidR="00F23D01" w:rsidRPr="00866DA0">
        <w:rPr>
          <w:rFonts w:ascii="Verdana" w:hAnsi="Verdana"/>
          <w:color w:val="0E101A"/>
          <w:sz w:val="20"/>
          <w:szCs w:val="20"/>
          <w:lang w:val="en-GB"/>
        </w:rPr>
        <w:t>security</w:t>
      </w:r>
      <w:r w:rsidR="008409F8">
        <w:rPr>
          <w:rFonts w:ascii="Verdana" w:hAnsi="Verdana"/>
          <w:color w:val="0E101A"/>
          <w:sz w:val="20"/>
          <w:szCs w:val="20"/>
          <w:lang w:val="en-GB"/>
        </w:rPr>
        <w:t xml:space="preserve"> </w:t>
      </w:r>
      <w:r w:rsidR="008409F8" w:rsidRPr="008409F8">
        <w:rPr>
          <w:rFonts w:ascii="Verdana" w:hAnsi="Verdana"/>
          <w:sz w:val="20"/>
          <w:lang w:val="en-GB"/>
        </w:rPr>
        <w:t>and regional identity</w:t>
      </w:r>
      <w:r w:rsidR="00F23D01" w:rsidRPr="00866DA0">
        <w:rPr>
          <w:rFonts w:ascii="Verdana" w:hAnsi="Verdana"/>
          <w:color w:val="0E101A"/>
          <w:sz w:val="20"/>
          <w:szCs w:val="20"/>
          <w:lang w:val="en-GB"/>
        </w:rPr>
        <w:t xml:space="preserve"> </w:t>
      </w:r>
      <w:r w:rsidRPr="00866DA0">
        <w:rPr>
          <w:rFonts w:ascii="Verdana" w:hAnsi="Verdana"/>
          <w:color w:val="0E101A"/>
          <w:sz w:val="20"/>
          <w:szCs w:val="20"/>
          <w:lang w:val="en-GB"/>
        </w:rPr>
        <w:t>for all people in the B</w:t>
      </w:r>
      <w:r w:rsidR="00915E08" w:rsidRPr="00866DA0">
        <w:rPr>
          <w:rFonts w:ascii="Verdana" w:hAnsi="Verdana"/>
          <w:color w:val="0E101A"/>
          <w:sz w:val="20"/>
          <w:szCs w:val="20"/>
          <w:lang w:val="en-GB"/>
        </w:rPr>
        <w:t xml:space="preserve">altic </w:t>
      </w:r>
      <w:r w:rsidRPr="00866DA0">
        <w:rPr>
          <w:rFonts w:ascii="Verdana" w:hAnsi="Verdana"/>
          <w:color w:val="0E101A"/>
          <w:sz w:val="20"/>
          <w:szCs w:val="20"/>
          <w:lang w:val="en-GB"/>
        </w:rPr>
        <w:t>S</w:t>
      </w:r>
      <w:r w:rsidR="00915E08" w:rsidRPr="00866DA0">
        <w:rPr>
          <w:rFonts w:ascii="Verdana" w:hAnsi="Verdana"/>
          <w:color w:val="0E101A"/>
          <w:sz w:val="20"/>
          <w:szCs w:val="20"/>
          <w:lang w:val="en-GB"/>
        </w:rPr>
        <w:t xml:space="preserve">ea </w:t>
      </w:r>
      <w:proofErr w:type="gramStart"/>
      <w:r w:rsidRPr="00866DA0">
        <w:rPr>
          <w:rFonts w:ascii="Verdana" w:hAnsi="Verdana"/>
          <w:color w:val="0E101A"/>
          <w:sz w:val="20"/>
          <w:szCs w:val="20"/>
          <w:lang w:val="en-GB"/>
        </w:rPr>
        <w:t>R</w:t>
      </w:r>
      <w:r w:rsidR="00915E08" w:rsidRPr="00866DA0">
        <w:rPr>
          <w:rFonts w:ascii="Verdana" w:hAnsi="Verdana"/>
          <w:color w:val="0E101A"/>
          <w:sz w:val="20"/>
          <w:szCs w:val="20"/>
          <w:lang w:val="en-GB"/>
        </w:rPr>
        <w:t>egion</w:t>
      </w:r>
      <w:r w:rsidRPr="00866DA0">
        <w:rPr>
          <w:rFonts w:ascii="Verdana" w:hAnsi="Verdana"/>
          <w:color w:val="0E101A"/>
          <w:sz w:val="20"/>
          <w:szCs w:val="20"/>
          <w:lang w:val="en-GB"/>
        </w:rPr>
        <w:t>;</w:t>
      </w:r>
      <w:proofErr w:type="gramEnd"/>
    </w:p>
    <w:p w14:paraId="2AFD5DE8" w14:textId="6CA1541C" w:rsidR="009A28D0" w:rsidRPr="00866DA0" w:rsidRDefault="009A28D0" w:rsidP="00F24E8B">
      <w:pPr>
        <w:ind w:firstLine="60"/>
        <w:jc w:val="both"/>
        <w:rPr>
          <w:rFonts w:ascii="Verdana" w:hAnsi="Verdana"/>
          <w:color w:val="0E101A"/>
          <w:sz w:val="20"/>
          <w:szCs w:val="20"/>
          <w:lang w:val="en-GB"/>
        </w:rPr>
      </w:pPr>
    </w:p>
    <w:p w14:paraId="55084F38" w14:textId="1D66D596" w:rsidR="009A28D0" w:rsidRPr="00866DA0" w:rsidRDefault="009A28D0" w:rsidP="00F0108D">
      <w:pPr>
        <w:pStyle w:val="Listenabsatz"/>
        <w:numPr>
          <w:ilvl w:val="0"/>
          <w:numId w:val="2"/>
        </w:numPr>
        <w:jc w:val="both"/>
        <w:rPr>
          <w:rFonts w:ascii="Verdana" w:hAnsi="Verdana"/>
          <w:color w:val="0E101A"/>
          <w:sz w:val="20"/>
          <w:szCs w:val="20"/>
          <w:lang w:val="en-GB"/>
        </w:rPr>
      </w:pPr>
      <w:r w:rsidRPr="00866DA0">
        <w:rPr>
          <w:rFonts w:ascii="Verdana" w:hAnsi="Verdana"/>
          <w:color w:val="0E101A"/>
          <w:sz w:val="20"/>
          <w:szCs w:val="20"/>
          <w:lang w:val="en-GB"/>
        </w:rPr>
        <w:t>focus on sustainability in its economic growth, development and innovation and to reach</w:t>
      </w:r>
      <w:r w:rsidR="008409F8">
        <w:rPr>
          <w:rFonts w:ascii="Verdana" w:hAnsi="Verdana"/>
          <w:color w:val="0E101A"/>
          <w:sz w:val="20"/>
          <w:szCs w:val="20"/>
          <w:lang w:val="en-GB"/>
        </w:rPr>
        <w:t xml:space="preserve"> a </w:t>
      </w:r>
      <w:r w:rsidR="008409F8" w:rsidRPr="008409F8">
        <w:rPr>
          <w:rFonts w:ascii="Verdana" w:hAnsi="Verdana"/>
          <w:bCs/>
          <w:sz w:val="20"/>
          <w:lang w:val="en-GB"/>
        </w:rPr>
        <w:t xml:space="preserve">good ecological status of the Baltic Sea and a sound and sustainable status for its </w:t>
      </w:r>
      <w:proofErr w:type="gramStart"/>
      <w:r w:rsidR="008409F8" w:rsidRPr="008409F8">
        <w:rPr>
          <w:rFonts w:ascii="Verdana" w:hAnsi="Verdana"/>
          <w:bCs/>
          <w:sz w:val="20"/>
          <w:lang w:val="en-GB"/>
        </w:rPr>
        <w:t>environment</w:t>
      </w:r>
      <w:r w:rsidRPr="00866DA0">
        <w:rPr>
          <w:rFonts w:ascii="Verdana" w:hAnsi="Verdana"/>
          <w:color w:val="0E101A"/>
          <w:sz w:val="20"/>
          <w:szCs w:val="20"/>
          <w:lang w:val="en-GB"/>
        </w:rPr>
        <w:t>;</w:t>
      </w:r>
      <w:proofErr w:type="gramEnd"/>
    </w:p>
    <w:p w14:paraId="3AD3EB30" w14:textId="77777777" w:rsidR="009A28D0" w:rsidRPr="00866DA0" w:rsidRDefault="009A28D0" w:rsidP="00F24E8B">
      <w:pPr>
        <w:jc w:val="both"/>
        <w:rPr>
          <w:rFonts w:ascii="Verdana" w:hAnsi="Verdana"/>
          <w:color w:val="0E101A"/>
          <w:sz w:val="20"/>
          <w:szCs w:val="20"/>
          <w:lang w:val="en-GB"/>
        </w:rPr>
      </w:pPr>
    </w:p>
    <w:p w14:paraId="6EF27417" w14:textId="76BC8032" w:rsidR="009A28D0" w:rsidRPr="00866DA0" w:rsidRDefault="009A28D0" w:rsidP="00F0108D">
      <w:pPr>
        <w:pStyle w:val="Listenabsatz"/>
        <w:numPr>
          <w:ilvl w:val="0"/>
          <w:numId w:val="2"/>
        </w:numPr>
        <w:jc w:val="both"/>
        <w:rPr>
          <w:rFonts w:ascii="Verdana" w:hAnsi="Verdana"/>
          <w:color w:val="0E101A"/>
          <w:sz w:val="20"/>
          <w:szCs w:val="20"/>
          <w:lang w:val="en-GB"/>
        </w:rPr>
      </w:pPr>
      <w:r w:rsidRPr="00866DA0">
        <w:rPr>
          <w:rFonts w:ascii="Verdana" w:hAnsi="Verdana"/>
          <w:color w:val="0E101A"/>
          <w:sz w:val="20"/>
          <w:szCs w:val="20"/>
          <w:lang w:val="en-GB"/>
        </w:rPr>
        <w:t xml:space="preserve">strive for better inclusion, prosperity, public health and social cohesion </w:t>
      </w:r>
      <w:r w:rsidR="003E29D2" w:rsidRPr="00866DA0">
        <w:rPr>
          <w:rFonts w:ascii="Verdana" w:hAnsi="Verdana"/>
          <w:color w:val="0E101A"/>
          <w:sz w:val="20"/>
          <w:szCs w:val="20"/>
          <w:lang w:val="en-GB"/>
        </w:rPr>
        <w:t xml:space="preserve">while also decreasing </w:t>
      </w:r>
      <w:r w:rsidRPr="00866DA0">
        <w:rPr>
          <w:rFonts w:ascii="Verdana" w:hAnsi="Verdana"/>
          <w:color w:val="0E101A"/>
          <w:sz w:val="20"/>
          <w:szCs w:val="20"/>
          <w:lang w:val="en-GB"/>
        </w:rPr>
        <w:t xml:space="preserve">existing gaps between BSR countries by joint </w:t>
      </w:r>
      <w:proofErr w:type="gramStart"/>
      <w:r w:rsidRPr="00866DA0">
        <w:rPr>
          <w:rFonts w:ascii="Verdana" w:hAnsi="Verdana"/>
          <w:color w:val="0E101A"/>
          <w:sz w:val="20"/>
          <w:szCs w:val="20"/>
          <w:lang w:val="en-GB"/>
        </w:rPr>
        <w:t>efforts;</w:t>
      </w:r>
      <w:proofErr w:type="gramEnd"/>
      <w:r w:rsidRPr="00866DA0">
        <w:rPr>
          <w:rFonts w:ascii="Verdana" w:hAnsi="Verdana"/>
          <w:color w:val="0E101A"/>
          <w:sz w:val="20"/>
          <w:szCs w:val="20"/>
          <w:lang w:val="en-GB"/>
        </w:rPr>
        <w:t> </w:t>
      </w:r>
    </w:p>
    <w:p w14:paraId="665C8685" w14:textId="77777777" w:rsidR="009A28D0" w:rsidRPr="00866DA0" w:rsidRDefault="009A28D0" w:rsidP="005A7DDB">
      <w:pPr>
        <w:ind w:left="425" w:hanging="425"/>
        <w:jc w:val="both"/>
        <w:rPr>
          <w:rFonts w:ascii="Verdana" w:hAnsi="Verdana"/>
          <w:color w:val="0E101A"/>
          <w:sz w:val="20"/>
          <w:szCs w:val="20"/>
          <w:lang w:val="en-GB"/>
        </w:rPr>
      </w:pPr>
    </w:p>
    <w:p w14:paraId="06A19960" w14:textId="078E1AA6" w:rsidR="009A28D0" w:rsidRPr="00866DA0" w:rsidRDefault="009A28D0" w:rsidP="00F0108D">
      <w:pPr>
        <w:pStyle w:val="Listenabsatz"/>
        <w:numPr>
          <w:ilvl w:val="0"/>
          <w:numId w:val="2"/>
        </w:numPr>
        <w:jc w:val="both"/>
        <w:rPr>
          <w:rFonts w:ascii="Verdana" w:hAnsi="Verdana"/>
          <w:color w:val="0E101A"/>
          <w:sz w:val="20"/>
          <w:szCs w:val="20"/>
          <w:lang w:val="en-GB"/>
        </w:rPr>
      </w:pPr>
      <w:r w:rsidRPr="00866DA0">
        <w:rPr>
          <w:rFonts w:ascii="Verdana" w:hAnsi="Verdana"/>
          <w:color w:val="0E101A"/>
          <w:sz w:val="20"/>
          <w:szCs w:val="20"/>
          <w:lang w:val="en-GB"/>
        </w:rPr>
        <w:t>tackle current and future challenges and crises</w:t>
      </w:r>
      <w:r w:rsidR="00915E08" w:rsidRPr="00866DA0">
        <w:rPr>
          <w:rFonts w:ascii="Verdana" w:hAnsi="Verdana"/>
          <w:color w:val="0E101A"/>
          <w:sz w:val="20"/>
          <w:szCs w:val="20"/>
          <w:lang w:val="en-GB"/>
        </w:rPr>
        <w:t xml:space="preserve"> </w:t>
      </w:r>
      <w:r w:rsidRPr="00866DA0">
        <w:rPr>
          <w:rFonts w:ascii="Verdana" w:hAnsi="Verdana"/>
          <w:color w:val="0E101A"/>
          <w:sz w:val="20"/>
          <w:szCs w:val="20"/>
          <w:lang w:val="en-GB"/>
        </w:rPr>
        <w:t xml:space="preserve">through increased joint </w:t>
      </w:r>
      <w:proofErr w:type="gramStart"/>
      <w:r w:rsidRPr="00866DA0">
        <w:rPr>
          <w:rFonts w:ascii="Verdana" w:hAnsi="Verdana"/>
          <w:color w:val="0E101A"/>
          <w:sz w:val="20"/>
          <w:szCs w:val="20"/>
          <w:lang w:val="en-GB"/>
        </w:rPr>
        <w:t>action;</w:t>
      </w:r>
      <w:proofErr w:type="gramEnd"/>
    </w:p>
    <w:p w14:paraId="0085B16D" w14:textId="77777777" w:rsidR="009A28D0" w:rsidRPr="00866DA0" w:rsidRDefault="009A28D0" w:rsidP="005A7DDB">
      <w:pPr>
        <w:ind w:left="425" w:hanging="425"/>
        <w:jc w:val="both"/>
        <w:rPr>
          <w:rFonts w:ascii="Verdana" w:hAnsi="Verdana"/>
          <w:color w:val="0E101A"/>
          <w:sz w:val="20"/>
          <w:szCs w:val="20"/>
          <w:lang w:val="en-GB"/>
        </w:rPr>
      </w:pPr>
    </w:p>
    <w:p w14:paraId="0DD2CBAB" w14:textId="61F65653" w:rsidR="00E35083" w:rsidRPr="00866DA0" w:rsidRDefault="009A28D0" w:rsidP="00F0108D">
      <w:pPr>
        <w:pStyle w:val="Listenabsatz"/>
        <w:numPr>
          <w:ilvl w:val="0"/>
          <w:numId w:val="2"/>
        </w:numPr>
        <w:jc w:val="both"/>
        <w:rPr>
          <w:rFonts w:ascii="Verdana" w:hAnsi="Verdana"/>
          <w:color w:val="0E101A"/>
          <w:sz w:val="20"/>
          <w:szCs w:val="20"/>
          <w:lang w:val="en-GB"/>
        </w:rPr>
      </w:pPr>
      <w:r w:rsidRPr="00866DA0">
        <w:rPr>
          <w:rFonts w:ascii="Verdana" w:hAnsi="Verdana"/>
          <w:color w:val="0E101A"/>
          <w:sz w:val="20"/>
          <w:szCs w:val="20"/>
          <w:lang w:val="en-GB"/>
        </w:rPr>
        <w:t>promote elements of a common regional identity and shared values through culture, research</w:t>
      </w:r>
      <w:r w:rsidR="00197FC8">
        <w:rPr>
          <w:rFonts w:ascii="Verdana" w:hAnsi="Verdana"/>
          <w:color w:val="0E101A"/>
          <w:sz w:val="20"/>
          <w:szCs w:val="20"/>
          <w:lang w:val="en-GB"/>
        </w:rPr>
        <w:t xml:space="preserve">, </w:t>
      </w:r>
      <w:r w:rsidRPr="004E6C20">
        <w:rPr>
          <w:rFonts w:ascii="Verdana" w:hAnsi="Verdana"/>
          <w:color w:val="0E101A"/>
          <w:sz w:val="20"/>
          <w:szCs w:val="20"/>
          <w:lang w:val="en-GB"/>
        </w:rPr>
        <w:t>education</w:t>
      </w:r>
      <w:r w:rsidR="00197FC8" w:rsidRPr="004E6C20">
        <w:rPr>
          <w:rFonts w:ascii="Verdana" w:hAnsi="Verdana"/>
          <w:color w:val="0E101A"/>
          <w:sz w:val="20"/>
          <w:szCs w:val="20"/>
          <w:lang w:val="en-GB"/>
        </w:rPr>
        <w:t xml:space="preserve"> and </w:t>
      </w:r>
      <w:proofErr w:type="gramStart"/>
      <w:r w:rsidR="00197FC8" w:rsidRPr="004E6C20">
        <w:rPr>
          <w:rFonts w:ascii="Verdana" w:hAnsi="Verdana"/>
          <w:color w:val="0E101A"/>
          <w:sz w:val="20"/>
          <w:szCs w:val="20"/>
          <w:lang w:val="en-GB"/>
        </w:rPr>
        <w:t>science</w:t>
      </w:r>
      <w:r w:rsidRPr="004E6C20">
        <w:rPr>
          <w:rFonts w:ascii="Verdana" w:hAnsi="Verdana"/>
          <w:color w:val="0E101A"/>
          <w:sz w:val="20"/>
          <w:szCs w:val="20"/>
          <w:lang w:val="en-GB"/>
        </w:rPr>
        <w:t>;</w:t>
      </w:r>
      <w:proofErr w:type="gramEnd"/>
    </w:p>
    <w:p w14:paraId="058DDDE6" w14:textId="4E3D021B" w:rsidR="00E35083" w:rsidRPr="00866DA0" w:rsidRDefault="00E35083" w:rsidP="005A7DDB">
      <w:pPr>
        <w:ind w:left="425" w:hanging="425"/>
        <w:jc w:val="both"/>
        <w:rPr>
          <w:rFonts w:ascii="Verdana" w:hAnsi="Verdana"/>
          <w:color w:val="0E101A"/>
          <w:sz w:val="20"/>
          <w:szCs w:val="20"/>
          <w:lang w:val="en-GB"/>
        </w:rPr>
      </w:pPr>
    </w:p>
    <w:p w14:paraId="34B07353" w14:textId="3B6FE6A2" w:rsidR="00E35083" w:rsidRPr="00866DA0" w:rsidRDefault="009A28D0" w:rsidP="00F0108D">
      <w:pPr>
        <w:pStyle w:val="Listenabsatz"/>
        <w:numPr>
          <w:ilvl w:val="0"/>
          <w:numId w:val="2"/>
        </w:numPr>
        <w:jc w:val="both"/>
        <w:rPr>
          <w:rFonts w:ascii="Verdana" w:hAnsi="Verdana"/>
          <w:color w:val="0E101A"/>
          <w:sz w:val="20"/>
          <w:szCs w:val="20"/>
          <w:lang w:val="en-GB"/>
        </w:rPr>
      </w:pPr>
      <w:r w:rsidRPr="00866DA0">
        <w:rPr>
          <w:rFonts w:ascii="Verdana" w:hAnsi="Verdana"/>
          <w:color w:val="0E101A"/>
          <w:sz w:val="20"/>
          <w:szCs w:val="20"/>
          <w:lang w:val="en-GB"/>
        </w:rPr>
        <w:t>be committed to pursuing vibrant and enhanced exchanges between its people and facilitate, broaden and deepen personal contacts and the face-to-face interaction of ideas, experiences and views</w:t>
      </w:r>
      <w:r w:rsidR="006C4A72" w:rsidRPr="00866DA0">
        <w:rPr>
          <w:rFonts w:ascii="Verdana" w:hAnsi="Verdana"/>
          <w:color w:val="0E101A"/>
          <w:sz w:val="20"/>
          <w:szCs w:val="20"/>
          <w:lang w:val="en-GB"/>
        </w:rPr>
        <w:t xml:space="preserve"> based on active civil </w:t>
      </w:r>
      <w:proofErr w:type="gramStart"/>
      <w:r w:rsidR="006C4A72" w:rsidRPr="00866DA0">
        <w:rPr>
          <w:rFonts w:ascii="Verdana" w:hAnsi="Verdana"/>
          <w:color w:val="0E101A"/>
          <w:sz w:val="20"/>
          <w:szCs w:val="20"/>
          <w:lang w:val="en-GB"/>
        </w:rPr>
        <w:t>societies</w:t>
      </w:r>
      <w:r w:rsidRPr="00866DA0">
        <w:rPr>
          <w:rFonts w:ascii="Verdana" w:hAnsi="Verdana"/>
          <w:color w:val="0E101A"/>
          <w:sz w:val="20"/>
          <w:szCs w:val="20"/>
          <w:lang w:val="en-GB"/>
        </w:rPr>
        <w:t>;</w:t>
      </w:r>
      <w:proofErr w:type="gramEnd"/>
    </w:p>
    <w:p w14:paraId="131DE31B" w14:textId="77777777" w:rsidR="00E35083" w:rsidRPr="00866DA0" w:rsidRDefault="00E35083" w:rsidP="001D0665">
      <w:pPr>
        <w:ind w:left="425" w:hanging="425"/>
        <w:jc w:val="both"/>
        <w:rPr>
          <w:rFonts w:ascii="Verdana" w:hAnsi="Verdana"/>
          <w:color w:val="0E101A"/>
          <w:sz w:val="20"/>
          <w:szCs w:val="20"/>
          <w:lang w:val="en-GB"/>
        </w:rPr>
      </w:pPr>
    </w:p>
    <w:p w14:paraId="2811A469" w14:textId="4A1A0269" w:rsidR="00E35083" w:rsidRPr="00866DA0" w:rsidRDefault="00E35083" w:rsidP="00F0108D">
      <w:pPr>
        <w:pStyle w:val="Listenabsatz"/>
        <w:numPr>
          <w:ilvl w:val="0"/>
          <w:numId w:val="2"/>
        </w:numPr>
        <w:jc w:val="both"/>
        <w:rPr>
          <w:rFonts w:ascii="Verdana" w:hAnsi="Verdana" w:cs="Calibri"/>
          <w:iCs/>
          <w:sz w:val="20"/>
          <w:szCs w:val="20"/>
          <w:lang w:val="en-GB"/>
        </w:rPr>
      </w:pPr>
      <w:r w:rsidRPr="00866DA0">
        <w:rPr>
          <w:rFonts w:ascii="Verdana" w:hAnsi="Verdana" w:cs="Calibri"/>
          <w:iCs/>
          <w:sz w:val="20"/>
          <w:szCs w:val="20"/>
          <w:lang w:val="en-GB"/>
        </w:rPr>
        <w:t xml:space="preserve">pursue continuity in the </w:t>
      </w:r>
      <w:r w:rsidR="00AA462A" w:rsidRPr="00866DA0">
        <w:rPr>
          <w:rFonts w:ascii="Verdana" w:hAnsi="Verdana" w:cs="Calibri"/>
          <w:iCs/>
          <w:sz w:val="20"/>
          <w:szCs w:val="20"/>
          <w:lang w:val="en-GB"/>
        </w:rPr>
        <w:t>participation</w:t>
      </w:r>
      <w:r w:rsidRPr="00866DA0">
        <w:rPr>
          <w:rFonts w:ascii="Verdana" w:hAnsi="Verdana" w:cs="Calibri"/>
          <w:iCs/>
          <w:sz w:val="20"/>
          <w:szCs w:val="20"/>
          <w:lang w:val="en-GB"/>
        </w:rPr>
        <w:t xml:space="preserve"> of young people, promote meaningful exchange of views and ideas with, and among, young people based on dialogue and real influence and </w:t>
      </w:r>
      <w:r w:rsidRPr="00866DA0">
        <w:rPr>
          <w:rFonts w:ascii="Verdana" w:hAnsi="Verdana"/>
          <w:color w:val="0E101A"/>
          <w:sz w:val="20"/>
          <w:szCs w:val="20"/>
          <w:lang w:val="en-GB"/>
        </w:rPr>
        <w:t xml:space="preserve">involve the youth in decision-making </w:t>
      </w:r>
      <w:proofErr w:type="gramStart"/>
      <w:r w:rsidRPr="00866DA0">
        <w:rPr>
          <w:rFonts w:ascii="Verdana" w:hAnsi="Verdana"/>
          <w:color w:val="0E101A"/>
          <w:sz w:val="20"/>
          <w:szCs w:val="20"/>
          <w:lang w:val="en-GB"/>
        </w:rPr>
        <w:t>processes</w:t>
      </w:r>
      <w:r w:rsidRPr="00866DA0">
        <w:rPr>
          <w:rFonts w:ascii="Verdana" w:hAnsi="Verdana" w:cs="Calibri"/>
          <w:iCs/>
          <w:sz w:val="20"/>
          <w:szCs w:val="20"/>
          <w:lang w:val="en-GB"/>
        </w:rPr>
        <w:t>;</w:t>
      </w:r>
      <w:proofErr w:type="gramEnd"/>
    </w:p>
    <w:p w14:paraId="7843CA52" w14:textId="77777777" w:rsidR="009A28D0" w:rsidRPr="00866DA0" w:rsidRDefault="009A28D0" w:rsidP="00E35083">
      <w:pPr>
        <w:jc w:val="both"/>
        <w:rPr>
          <w:rFonts w:ascii="Verdana" w:hAnsi="Verdana"/>
          <w:color w:val="0E101A"/>
          <w:sz w:val="20"/>
          <w:szCs w:val="20"/>
          <w:lang w:val="en-GB"/>
        </w:rPr>
      </w:pPr>
    </w:p>
    <w:p w14:paraId="5BB5A8C5" w14:textId="45507FD0" w:rsidR="009A28D0" w:rsidRPr="00866DA0" w:rsidRDefault="009A28D0" w:rsidP="00F0108D">
      <w:pPr>
        <w:pStyle w:val="Listenabsatz"/>
        <w:numPr>
          <w:ilvl w:val="0"/>
          <w:numId w:val="2"/>
        </w:numPr>
        <w:jc w:val="both"/>
        <w:rPr>
          <w:rFonts w:ascii="Verdana" w:hAnsi="Verdana"/>
          <w:color w:val="0E101A"/>
          <w:sz w:val="20"/>
          <w:szCs w:val="20"/>
          <w:lang w:val="en-GB"/>
        </w:rPr>
      </w:pPr>
      <w:r w:rsidRPr="00866DA0">
        <w:rPr>
          <w:rFonts w:ascii="Verdana" w:hAnsi="Verdana"/>
          <w:color w:val="0E101A"/>
          <w:sz w:val="20"/>
          <w:szCs w:val="20"/>
          <w:lang w:val="en-GB"/>
        </w:rPr>
        <w:t xml:space="preserve">use and fundamentally improve the possibilities of </w:t>
      </w:r>
      <w:r w:rsidR="00E42D16" w:rsidRPr="00866DA0">
        <w:rPr>
          <w:rFonts w:ascii="Verdana" w:hAnsi="Verdana"/>
          <w:color w:val="0E101A"/>
          <w:sz w:val="20"/>
          <w:szCs w:val="20"/>
          <w:lang w:val="en-GB"/>
        </w:rPr>
        <w:t>digit</w:t>
      </w:r>
      <w:r w:rsidR="003E6B56">
        <w:rPr>
          <w:rFonts w:ascii="Verdana" w:hAnsi="Verdana"/>
          <w:color w:val="0E101A"/>
          <w:sz w:val="20"/>
          <w:szCs w:val="20"/>
          <w:lang w:val="en-GB"/>
        </w:rPr>
        <w:t>al</w:t>
      </w:r>
      <w:r w:rsidR="00E42D16" w:rsidRPr="00866DA0">
        <w:rPr>
          <w:rFonts w:ascii="Verdana" w:hAnsi="Verdana"/>
          <w:color w:val="0E101A"/>
          <w:sz w:val="20"/>
          <w:szCs w:val="20"/>
          <w:lang w:val="en-GB"/>
        </w:rPr>
        <w:t xml:space="preserve">isation </w:t>
      </w:r>
      <w:r w:rsidRPr="00866DA0">
        <w:rPr>
          <w:rFonts w:ascii="Verdana" w:hAnsi="Verdana"/>
          <w:color w:val="0E101A"/>
          <w:sz w:val="20"/>
          <w:szCs w:val="20"/>
          <w:lang w:val="en-GB"/>
        </w:rPr>
        <w:t>for communication, accessible for all people</w:t>
      </w:r>
      <w:r w:rsidR="00F77D38" w:rsidRPr="00866DA0">
        <w:rPr>
          <w:rFonts w:ascii="Verdana" w:hAnsi="Verdana"/>
          <w:color w:val="0E101A"/>
          <w:sz w:val="20"/>
          <w:szCs w:val="20"/>
          <w:lang w:val="en-GB"/>
        </w:rPr>
        <w:t>,</w:t>
      </w:r>
      <w:r w:rsidR="001C78D7" w:rsidRPr="00866DA0">
        <w:rPr>
          <w:rFonts w:ascii="Verdana" w:hAnsi="Verdana"/>
          <w:color w:val="0E101A"/>
          <w:sz w:val="20"/>
          <w:szCs w:val="20"/>
          <w:lang w:val="en-GB"/>
        </w:rPr>
        <w:t xml:space="preserve"> and close the digital gaps across the </w:t>
      </w:r>
      <w:proofErr w:type="gramStart"/>
      <w:r w:rsidR="00866DA0">
        <w:rPr>
          <w:rFonts w:ascii="Verdana" w:hAnsi="Verdana"/>
          <w:color w:val="0E101A"/>
          <w:sz w:val="20"/>
          <w:szCs w:val="20"/>
          <w:lang w:val="en-GB"/>
        </w:rPr>
        <w:t>R</w:t>
      </w:r>
      <w:r w:rsidR="00866DA0" w:rsidRPr="00866DA0">
        <w:rPr>
          <w:rFonts w:ascii="Verdana" w:hAnsi="Verdana"/>
          <w:color w:val="0E101A"/>
          <w:sz w:val="20"/>
          <w:szCs w:val="20"/>
          <w:lang w:val="en-GB"/>
        </w:rPr>
        <w:t>egion</w:t>
      </w:r>
      <w:r w:rsidRPr="00866DA0">
        <w:rPr>
          <w:rFonts w:ascii="Verdana" w:hAnsi="Verdana"/>
          <w:color w:val="0E101A"/>
          <w:sz w:val="20"/>
          <w:szCs w:val="20"/>
          <w:lang w:val="en-GB"/>
        </w:rPr>
        <w:t>;</w:t>
      </w:r>
      <w:proofErr w:type="gramEnd"/>
    </w:p>
    <w:p w14:paraId="63186681" w14:textId="0AF7865B" w:rsidR="009A28D0" w:rsidRPr="00866DA0" w:rsidRDefault="009A28D0" w:rsidP="001D0665">
      <w:pPr>
        <w:ind w:left="425" w:hanging="425"/>
        <w:jc w:val="both"/>
        <w:rPr>
          <w:rFonts w:ascii="Verdana" w:hAnsi="Verdana"/>
          <w:color w:val="0E101A"/>
          <w:sz w:val="20"/>
          <w:szCs w:val="20"/>
          <w:lang w:val="en-GB"/>
        </w:rPr>
      </w:pPr>
    </w:p>
    <w:p w14:paraId="3A215401" w14:textId="531A56BB" w:rsidR="009A28D0" w:rsidRPr="00866DA0" w:rsidRDefault="009A28D0" w:rsidP="00F0108D">
      <w:pPr>
        <w:pStyle w:val="Listenabsatz"/>
        <w:numPr>
          <w:ilvl w:val="0"/>
          <w:numId w:val="2"/>
        </w:numPr>
        <w:jc w:val="both"/>
        <w:rPr>
          <w:rFonts w:ascii="Verdana" w:hAnsi="Verdana"/>
          <w:color w:val="0E101A"/>
          <w:sz w:val="20"/>
          <w:szCs w:val="20"/>
          <w:lang w:val="en-GB"/>
        </w:rPr>
      </w:pPr>
      <w:r w:rsidRPr="00866DA0">
        <w:rPr>
          <w:rFonts w:ascii="Verdana" w:hAnsi="Verdana"/>
          <w:color w:val="0E101A"/>
          <w:sz w:val="20"/>
          <w:szCs w:val="20"/>
          <w:lang w:val="en-GB"/>
        </w:rPr>
        <w:t xml:space="preserve">protect the vulnerable and optimally integrate those who legitimately seek protection from persecution in the </w:t>
      </w:r>
      <w:proofErr w:type="gramStart"/>
      <w:r w:rsidR="00866DA0">
        <w:rPr>
          <w:rFonts w:ascii="Verdana" w:hAnsi="Verdana"/>
          <w:color w:val="0E101A"/>
          <w:sz w:val="20"/>
          <w:szCs w:val="20"/>
          <w:lang w:val="en-GB"/>
        </w:rPr>
        <w:t>R</w:t>
      </w:r>
      <w:r w:rsidR="00866DA0" w:rsidRPr="00866DA0">
        <w:rPr>
          <w:rFonts w:ascii="Verdana" w:hAnsi="Verdana"/>
          <w:color w:val="0E101A"/>
          <w:sz w:val="20"/>
          <w:szCs w:val="20"/>
          <w:lang w:val="en-GB"/>
        </w:rPr>
        <w:t>egion</w:t>
      </w:r>
      <w:r w:rsidR="00057FAD" w:rsidRPr="00866DA0">
        <w:rPr>
          <w:rFonts w:ascii="Verdana" w:hAnsi="Verdana"/>
          <w:color w:val="0E101A"/>
          <w:sz w:val="20"/>
          <w:szCs w:val="20"/>
          <w:lang w:val="en-GB"/>
        </w:rPr>
        <w:t>;</w:t>
      </w:r>
      <w:proofErr w:type="gramEnd"/>
    </w:p>
    <w:p w14:paraId="6A517A2D" w14:textId="798CAF0B" w:rsidR="009A28D0" w:rsidRPr="00866DA0" w:rsidRDefault="009A28D0" w:rsidP="001D0665">
      <w:pPr>
        <w:ind w:left="425" w:hanging="425"/>
        <w:jc w:val="both"/>
        <w:rPr>
          <w:rFonts w:ascii="Verdana" w:hAnsi="Verdana"/>
          <w:color w:val="0E101A"/>
          <w:sz w:val="20"/>
          <w:szCs w:val="20"/>
          <w:lang w:val="en-GB"/>
        </w:rPr>
      </w:pPr>
    </w:p>
    <w:p w14:paraId="125A84FC" w14:textId="5E36E5F2" w:rsidR="00C13FFF" w:rsidRPr="00866DA0" w:rsidRDefault="00C8384B" w:rsidP="00F0108D">
      <w:pPr>
        <w:pStyle w:val="Listenabsatz"/>
        <w:numPr>
          <w:ilvl w:val="0"/>
          <w:numId w:val="2"/>
        </w:numPr>
        <w:jc w:val="both"/>
        <w:rPr>
          <w:rFonts w:ascii="Verdana" w:hAnsi="Verdana"/>
          <w:color w:val="0E101A"/>
          <w:sz w:val="20"/>
          <w:szCs w:val="20"/>
          <w:lang w:val="en-GB"/>
        </w:rPr>
      </w:pPr>
      <w:r w:rsidRPr="00866DA0">
        <w:rPr>
          <w:rFonts w:ascii="Verdana" w:hAnsi="Verdana"/>
          <w:color w:val="0E101A"/>
          <w:sz w:val="20"/>
          <w:szCs w:val="20"/>
          <w:lang w:val="en-GB"/>
        </w:rPr>
        <w:t>c</w:t>
      </w:r>
      <w:r w:rsidR="009A28D0" w:rsidRPr="00866DA0">
        <w:rPr>
          <w:rFonts w:ascii="Verdana" w:hAnsi="Verdana"/>
          <w:color w:val="0E101A"/>
          <w:sz w:val="20"/>
          <w:szCs w:val="20"/>
          <w:lang w:val="en-GB"/>
        </w:rPr>
        <w:t xml:space="preserve">onsider the prosperity and </w:t>
      </w:r>
      <w:r w:rsidR="008409F8" w:rsidRPr="008409F8">
        <w:rPr>
          <w:rFonts w:ascii="Verdana" w:hAnsi="Verdana"/>
          <w:bCs/>
          <w:sz w:val="20"/>
          <w:lang w:val="en-GB"/>
        </w:rPr>
        <w:t>an ecologically stable and sound environmental condition</w:t>
      </w:r>
      <w:r w:rsidR="008409F8" w:rsidRPr="008606F0">
        <w:rPr>
          <w:rFonts w:ascii="Verdana" w:hAnsi="Verdana"/>
          <w:sz w:val="20"/>
          <w:lang w:val="en-GB"/>
        </w:rPr>
        <w:t xml:space="preserve"> </w:t>
      </w:r>
      <w:r w:rsidR="009A28D0" w:rsidRPr="00866DA0">
        <w:rPr>
          <w:rFonts w:ascii="Verdana" w:hAnsi="Verdana"/>
          <w:color w:val="0E101A"/>
          <w:sz w:val="20"/>
          <w:szCs w:val="20"/>
          <w:lang w:val="en-GB"/>
        </w:rPr>
        <w:t xml:space="preserve">for future generations as a fundamental right in today's </w:t>
      </w:r>
      <w:r w:rsidR="003F0C99" w:rsidRPr="00866DA0">
        <w:rPr>
          <w:rFonts w:ascii="Verdana" w:hAnsi="Verdana"/>
          <w:color w:val="0E101A"/>
          <w:sz w:val="20"/>
          <w:szCs w:val="20"/>
          <w:lang w:val="en-GB"/>
        </w:rPr>
        <w:t>decision-</w:t>
      </w:r>
      <w:r w:rsidR="009A28D0" w:rsidRPr="00866DA0">
        <w:rPr>
          <w:rFonts w:ascii="Verdana" w:hAnsi="Verdana"/>
          <w:color w:val="0E101A"/>
          <w:sz w:val="20"/>
          <w:szCs w:val="20"/>
          <w:lang w:val="en-GB"/>
        </w:rPr>
        <w:t xml:space="preserve">making </w:t>
      </w:r>
      <w:proofErr w:type="gramStart"/>
      <w:r w:rsidR="009A28D0" w:rsidRPr="00866DA0">
        <w:rPr>
          <w:rFonts w:ascii="Verdana" w:hAnsi="Verdana"/>
          <w:color w:val="0E101A"/>
          <w:sz w:val="20"/>
          <w:szCs w:val="20"/>
          <w:lang w:val="en-GB"/>
        </w:rPr>
        <w:t>processes</w:t>
      </w:r>
      <w:r w:rsidR="002C625E" w:rsidRPr="00866DA0">
        <w:rPr>
          <w:rFonts w:ascii="Verdana" w:hAnsi="Verdana"/>
          <w:color w:val="0E101A"/>
          <w:sz w:val="20"/>
          <w:szCs w:val="20"/>
          <w:lang w:val="en-GB"/>
        </w:rPr>
        <w:t>;</w:t>
      </w:r>
      <w:proofErr w:type="gramEnd"/>
    </w:p>
    <w:p w14:paraId="5A7DE91C" w14:textId="77777777" w:rsidR="00C13FFF" w:rsidRPr="00866DA0" w:rsidRDefault="00C13FFF" w:rsidP="001D0665">
      <w:pPr>
        <w:pStyle w:val="Listenabsatz"/>
        <w:ind w:left="425" w:hanging="425"/>
        <w:rPr>
          <w:rFonts w:ascii="Verdana" w:hAnsi="Verdana"/>
          <w:color w:val="0E101A"/>
          <w:sz w:val="20"/>
          <w:szCs w:val="20"/>
          <w:lang w:val="en-GB"/>
        </w:rPr>
      </w:pPr>
    </w:p>
    <w:p w14:paraId="75F7D592" w14:textId="72FDF073" w:rsidR="00C13FFF" w:rsidRPr="008409F8" w:rsidRDefault="008409F8" w:rsidP="00F0108D">
      <w:pPr>
        <w:pStyle w:val="Listenabsatz"/>
        <w:numPr>
          <w:ilvl w:val="0"/>
          <w:numId w:val="2"/>
        </w:numPr>
        <w:jc w:val="both"/>
        <w:rPr>
          <w:rFonts w:ascii="Verdana" w:hAnsi="Verdana"/>
          <w:color w:val="0E101A"/>
          <w:sz w:val="20"/>
          <w:szCs w:val="20"/>
          <w:lang w:val="en-GB"/>
        </w:rPr>
      </w:pPr>
      <w:r w:rsidRPr="008409F8">
        <w:rPr>
          <w:rFonts w:ascii="Verdana" w:hAnsi="Verdana"/>
          <w:sz w:val="20"/>
          <w:lang w:val="en-US"/>
        </w:rPr>
        <w:t>foster</w:t>
      </w:r>
      <w:r w:rsidRPr="008409F8">
        <w:rPr>
          <w:rFonts w:ascii="Verdana" w:hAnsi="Verdana"/>
          <w:sz w:val="20"/>
          <w:lang w:val="en-GB"/>
        </w:rPr>
        <w:t xml:space="preserve"> regional cooperation in civil protection, including the prevention </w:t>
      </w:r>
      <w:proofErr w:type="gramStart"/>
      <w:r w:rsidRPr="008409F8">
        <w:rPr>
          <w:rFonts w:ascii="Verdana" w:hAnsi="Verdana"/>
          <w:sz w:val="20"/>
          <w:lang w:val="en-GB"/>
        </w:rPr>
        <w:t>of,</w:t>
      </w:r>
      <w:proofErr w:type="gramEnd"/>
      <w:r w:rsidRPr="008409F8">
        <w:rPr>
          <w:rFonts w:ascii="Verdana" w:hAnsi="Verdana"/>
          <w:sz w:val="20"/>
          <w:lang w:val="en-GB"/>
        </w:rPr>
        <w:t xml:space="preserve"> preparedness against and response to </w:t>
      </w:r>
      <w:r w:rsidRPr="008409F8">
        <w:rPr>
          <w:rFonts w:ascii="Verdana" w:hAnsi="Verdana"/>
          <w:color w:val="0E101A"/>
          <w:sz w:val="20"/>
          <w:lang w:val="en-GB"/>
        </w:rPr>
        <w:t xml:space="preserve">natural disasters and industrial accidents, </w:t>
      </w:r>
      <w:r w:rsidR="00181732">
        <w:rPr>
          <w:rFonts w:ascii="Verdana" w:hAnsi="Verdana"/>
          <w:color w:val="0E101A"/>
          <w:sz w:val="20"/>
          <w:lang w:val="en-GB"/>
        </w:rPr>
        <w:lastRenderedPageBreak/>
        <w:t>the protection of</w:t>
      </w:r>
      <w:r w:rsidRPr="008409F8">
        <w:rPr>
          <w:rFonts w:ascii="Verdana" w:hAnsi="Verdana"/>
          <w:color w:val="0E101A"/>
          <w:sz w:val="20"/>
          <w:lang w:val="en-GB"/>
        </w:rPr>
        <w:t xml:space="preserve"> the population of the Baltic Sea States from natural and man-made emergencies </w:t>
      </w:r>
      <w:r w:rsidR="00181732">
        <w:rPr>
          <w:rFonts w:ascii="Verdana" w:hAnsi="Verdana"/>
          <w:color w:val="0E101A"/>
          <w:sz w:val="20"/>
          <w:lang w:val="en-GB"/>
        </w:rPr>
        <w:t xml:space="preserve">which </w:t>
      </w:r>
      <w:r w:rsidRPr="008409F8">
        <w:rPr>
          <w:rFonts w:ascii="Verdana" w:eastAsia="Calibri" w:hAnsi="Verdana" w:cs="Verdana"/>
          <w:sz w:val="20"/>
          <w:lang w:val="en-US" w:eastAsia="en-US"/>
        </w:rPr>
        <w:t>remain important issues for the BSPC</w:t>
      </w:r>
      <w:r w:rsidR="00C13FFF" w:rsidRPr="008409F8">
        <w:rPr>
          <w:rFonts w:ascii="Verdana" w:hAnsi="Verdana"/>
          <w:sz w:val="20"/>
          <w:szCs w:val="20"/>
          <w:lang w:val="en-GB"/>
        </w:rPr>
        <w:t>;</w:t>
      </w:r>
    </w:p>
    <w:p w14:paraId="5902439B" w14:textId="77777777" w:rsidR="008409F8" w:rsidRPr="008409F8" w:rsidRDefault="008409F8" w:rsidP="008409F8">
      <w:pPr>
        <w:pStyle w:val="Listenabsatz"/>
        <w:rPr>
          <w:rFonts w:ascii="Verdana" w:hAnsi="Verdana"/>
          <w:color w:val="0E101A"/>
          <w:sz w:val="20"/>
          <w:szCs w:val="20"/>
          <w:lang w:val="en-GB"/>
        </w:rPr>
      </w:pPr>
    </w:p>
    <w:p w14:paraId="56FB48CB" w14:textId="3BA5BA29" w:rsidR="008409F8" w:rsidRPr="008409F8" w:rsidRDefault="00181732" w:rsidP="00F0108D">
      <w:pPr>
        <w:pStyle w:val="Listenabsatz"/>
        <w:numPr>
          <w:ilvl w:val="0"/>
          <w:numId w:val="2"/>
        </w:numPr>
        <w:jc w:val="both"/>
        <w:rPr>
          <w:rFonts w:ascii="Verdana" w:hAnsi="Verdana"/>
          <w:color w:val="0E101A"/>
          <w:sz w:val="20"/>
          <w:szCs w:val="20"/>
          <w:lang w:val="en-GB"/>
        </w:rPr>
      </w:pPr>
      <w:r>
        <w:rPr>
          <w:rFonts w:ascii="Verdana" w:hAnsi="Verdana"/>
          <w:color w:val="0E101A"/>
          <w:sz w:val="20"/>
          <w:lang w:val="en-GB"/>
        </w:rPr>
        <w:t xml:space="preserve">continue to </w:t>
      </w:r>
      <w:r w:rsidR="008409F8" w:rsidRPr="008409F8">
        <w:rPr>
          <w:rFonts w:ascii="Verdana" w:hAnsi="Verdana"/>
          <w:color w:val="0E101A"/>
          <w:sz w:val="20"/>
          <w:lang w:val="en-GB"/>
        </w:rPr>
        <w:t>p</w:t>
      </w:r>
      <w:proofErr w:type="spellStart"/>
      <w:r w:rsidR="008409F8" w:rsidRPr="008409F8">
        <w:rPr>
          <w:rFonts w:ascii="Verdana" w:eastAsia="Calibri" w:hAnsi="Verdana" w:cs="Verdana"/>
          <w:sz w:val="20"/>
          <w:lang w:val="en-US" w:eastAsia="en-US"/>
        </w:rPr>
        <w:t>rotect</w:t>
      </w:r>
      <w:proofErr w:type="spellEnd"/>
      <w:r w:rsidR="008409F8" w:rsidRPr="008409F8">
        <w:rPr>
          <w:rFonts w:ascii="Verdana" w:eastAsia="Calibri" w:hAnsi="Verdana" w:cs="Verdana"/>
          <w:sz w:val="20"/>
          <w:lang w:val="en-US" w:eastAsia="en-US"/>
        </w:rPr>
        <w:t xml:space="preserve"> children</w:t>
      </w:r>
      <w:r w:rsidRPr="00181732">
        <w:rPr>
          <w:rFonts w:ascii="Verdana" w:eastAsia="Calibri" w:hAnsi="Verdana" w:cs="Verdana"/>
          <w:sz w:val="20"/>
          <w:lang w:val="en-US" w:eastAsia="en-US"/>
        </w:rPr>
        <w:t xml:space="preserve"> </w:t>
      </w:r>
      <w:r w:rsidRPr="008409F8">
        <w:rPr>
          <w:rFonts w:ascii="Verdana" w:eastAsia="Calibri" w:hAnsi="Verdana" w:cs="Verdana"/>
          <w:sz w:val="20"/>
          <w:lang w:val="en-US" w:eastAsia="en-US"/>
        </w:rPr>
        <w:t>at</w:t>
      </w:r>
      <w:r>
        <w:rPr>
          <w:rFonts w:ascii="Verdana" w:eastAsia="Calibri" w:hAnsi="Verdana" w:cs="Verdana"/>
          <w:sz w:val="20"/>
          <w:lang w:val="en-US" w:eastAsia="en-US"/>
        </w:rPr>
        <w:t xml:space="preserve"> </w:t>
      </w:r>
      <w:r w:rsidRPr="008409F8">
        <w:rPr>
          <w:rFonts w:ascii="Verdana" w:eastAsia="Calibri" w:hAnsi="Verdana" w:cs="Verdana"/>
          <w:sz w:val="20"/>
          <w:lang w:val="en-US" w:eastAsia="en-US"/>
        </w:rPr>
        <w:t>risk</w:t>
      </w:r>
      <w:r w:rsidR="008409F8" w:rsidRPr="008409F8">
        <w:rPr>
          <w:rFonts w:ascii="Verdana" w:eastAsia="Calibri" w:hAnsi="Verdana" w:cs="Verdana"/>
          <w:sz w:val="20"/>
          <w:lang w:val="en-US" w:eastAsia="en-US"/>
        </w:rPr>
        <w:t xml:space="preserve">, fight </w:t>
      </w:r>
      <w:proofErr w:type="spellStart"/>
      <w:r w:rsidR="008409F8" w:rsidRPr="008409F8">
        <w:rPr>
          <w:rFonts w:ascii="Verdana" w:eastAsia="Calibri" w:hAnsi="Verdana" w:cs="Verdana"/>
          <w:sz w:val="20"/>
          <w:lang w:val="en-US" w:eastAsia="en-US"/>
        </w:rPr>
        <w:t>organised</w:t>
      </w:r>
      <w:proofErr w:type="spellEnd"/>
      <w:r w:rsidR="008409F8" w:rsidRPr="008409F8">
        <w:rPr>
          <w:rFonts w:ascii="Verdana" w:eastAsia="Calibri" w:hAnsi="Verdana" w:cs="Verdana"/>
          <w:sz w:val="20"/>
          <w:lang w:val="en-US" w:eastAsia="en-US"/>
        </w:rPr>
        <w:t xml:space="preserve"> crime and manag</w:t>
      </w:r>
      <w:r>
        <w:rPr>
          <w:rFonts w:ascii="Verdana" w:eastAsia="Calibri" w:hAnsi="Verdana" w:cs="Verdana"/>
          <w:sz w:val="20"/>
          <w:lang w:val="en-US" w:eastAsia="en-US"/>
        </w:rPr>
        <w:t>e</w:t>
      </w:r>
      <w:r w:rsidR="008409F8" w:rsidRPr="008409F8">
        <w:rPr>
          <w:rFonts w:ascii="Verdana" w:eastAsia="Calibri" w:hAnsi="Verdana" w:cs="Verdana"/>
          <w:sz w:val="20"/>
          <w:lang w:val="en-US" w:eastAsia="en-US"/>
        </w:rPr>
        <w:t xml:space="preserve"> migratory flows </w:t>
      </w:r>
      <w:r>
        <w:rPr>
          <w:rFonts w:ascii="Verdana" w:eastAsia="Calibri" w:hAnsi="Verdana" w:cs="Verdana"/>
          <w:sz w:val="20"/>
          <w:lang w:val="en-US" w:eastAsia="en-US"/>
        </w:rPr>
        <w:t>as</w:t>
      </w:r>
      <w:r w:rsidR="008409F8" w:rsidRPr="008409F8">
        <w:rPr>
          <w:rFonts w:ascii="Verdana" w:eastAsia="Calibri" w:hAnsi="Verdana" w:cs="Verdana"/>
          <w:sz w:val="20"/>
          <w:lang w:val="en-US" w:eastAsia="en-US"/>
        </w:rPr>
        <w:t xml:space="preserve"> fields of intense cooperation between the Baltic Sea </w:t>
      </w:r>
      <w:proofErr w:type="gramStart"/>
      <w:r w:rsidR="008409F8" w:rsidRPr="008409F8">
        <w:rPr>
          <w:rFonts w:ascii="Verdana" w:eastAsia="Calibri" w:hAnsi="Verdana" w:cs="Verdana"/>
          <w:sz w:val="20"/>
          <w:lang w:val="en-US" w:eastAsia="en-US"/>
        </w:rPr>
        <w:t>States;</w:t>
      </w:r>
      <w:proofErr w:type="gramEnd"/>
    </w:p>
    <w:p w14:paraId="154F0B7F" w14:textId="77777777" w:rsidR="00C13FFF" w:rsidRPr="00866DA0" w:rsidRDefault="00C13FFF" w:rsidP="001D0665">
      <w:pPr>
        <w:pStyle w:val="Listenabsatz"/>
        <w:ind w:left="425" w:hanging="425"/>
        <w:rPr>
          <w:rFonts w:ascii="Verdana" w:hAnsi="Verdana"/>
          <w:color w:val="0E101A"/>
          <w:sz w:val="20"/>
          <w:szCs w:val="20"/>
          <w:lang w:val="en-GB"/>
        </w:rPr>
      </w:pPr>
    </w:p>
    <w:p w14:paraId="60D3E116" w14:textId="444B412F" w:rsidR="00C13FFF" w:rsidRPr="006F356B" w:rsidRDefault="00C13FFF" w:rsidP="00F0108D">
      <w:pPr>
        <w:pStyle w:val="Listenabsatz"/>
        <w:numPr>
          <w:ilvl w:val="0"/>
          <w:numId w:val="2"/>
        </w:numPr>
        <w:jc w:val="both"/>
        <w:rPr>
          <w:rFonts w:ascii="Verdana" w:hAnsi="Verdana"/>
          <w:color w:val="0E101A"/>
          <w:sz w:val="20"/>
          <w:szCs w:val="20"/>
          <w:lang w:val="en-GB"/>
        </w:rPr>
      </w:pPr>
      <w:r w:rsidRPr="00866DA0">
        <w:rPr>
          <w:rFonts w:ascii="Verdana" w:hAnsi="Verdana"/>
          <w:sz w:val="20"/>
          <w:szCs w:val="20"/>
          <w:lang w:val="en-GB"/>
        </w:rPr>
        <w:t xml:space="preserve">promote </w:t>
      </w:r>
      <w:r w:rsidR="006F356B" w:rsidRPr="006F356B">
        <w:rPr>
          <w:rFonts w:ascii="Verdana" w:hAnsi="Verdana"/>
          <w:bCs/>
          <w:sz w:val="20"/>
          <w:lang w:val="en-GB"/>
        </w:rPr>
        <w:t>sustainable</w:t>
      </w:r>
      <w:r w:rsidR="006F356B" w:rsidRPr="006F356B">
        <w:rPr>
          <w:rFonts w:ascii="Verdana" w:hAnsi="Verdana"/>
          <w:sz w:val="20"/>
          <w:lang w:val="en-GB"/>
        </w:rPr>
        <w:t xml:space="preserve"> tourism</w:t>
      </w:r>
      <w:r w:rsidR="006F356B" w:rsidRPr="006F356B">
        <w:rPr>
          <w:rFonts w:ascii="Verdana" w:hAnsi="Verdana"/>
          <w:bCs/>
          <w:sz w:val="20"/>
          <w:lang w:val="en-GB"/>
        </w:rPr>
        <w:t>, inter alia by improving cross-border rail transport to enable more climate-friendly travel</w:t>
      </w:r>
      <w:r w:rsidRPr="006F356B">
        <w:rPr>
          <w:rFonts w:ascii="Verdana" w:hAnsi="Verdana"/>
          <w:sz w:val="20"/>
          <w:szCs w:val="20"/>
          <w:lang w:val="en-GB"/>
        </w:rPr>
        <w:t xml:space="preserve"> and reduce travel barriers in the Region, for example, by easing the existing visa </w:t>
      </w:r>
      <w:proofErr w:type="gramStart"/>
      <w:r w:rsidRPr="006F356B">
        <w:rPr>
          <w:rFonts w:ascii="Verdana" w:hAnsi="Verdana"/>
          <w:sz w:val="20"/>
          <w:szCs w:val="20"/>
          <w:lang w:val="en-GB"/>
        </w:rPr>
        <w:t>restrictions;</w:t>
      </w:r>
      <w:proofErr w:type="gramEnd"/>
    </w:p>
    <w:p w14:paraId="4CA9392B" w14:textId="77777777" w:rsidR="006F356B" w:rsidRPr="006F356B" w:rsidRDefault="006F356B" w:rsidP="006F356B">
      <w:pPr>
        <w:pStyle w:val="Listenabsatz"/>
        <w:rPr>
          <w:rFonts w:ascii="Verdana" w:hAnsi="Verdana"/>
          <w:color w:val="0E101A"/>
          <w:sz w:val="20"/>
          <w:szCs w:val="20"/>
          <w:lang w:val="en-GB"/>
        </w:rPr>
      </w:pPr>
    </w:p>
    <w:p w14:paraId="161091A7" w14:textId="488813B4" w:rsidR="006F356B" w:rsidRPr="006F356B" w:rsidRDefault="006F356B" w:rsidP="00F0108D">
      <w:pPr>
        <w:pStyle w:val="Listenabsatz"/>
        <w:numPr>
          <w:ilvl w:val="0"/>
          <w:numId w:val="2"/>
        </w:numPr>
        <w:jc w:val="both"/>
        <w:rPr>
          <w:rFonts w:ascii="Verdana" w:hAnsi="Verdana"/>
          <w:color w:val="0E101A"/>
          <w:sz w:val="20"/>
          <w:szCs w:val="20"/>
          <w:lang w:val="en-GB"/>
        </w:rPr>
      </w:pPr>
      <w:r>
        <w:rPr>
          <w:rFonts w:ascii="Verdana" w:hAnsi="Verdana"/>
          <w:sz w:val="20"/>
          <w:lang w:val="en-GB"/>
        </w:rPr>
        <w:t>i</w:t>
      </w:r>
      <w:r w:rsidRPr="006F356B">
        <w:rPr>
          <w:rFonts w:ascii="Verdana" w:hAnsi="Verdana"/>
          <w:sz w:val="20"/>
          <w:lang w:val="en-GB"/>
        </w:rPr>
        <w:t xml:space="preserve">dentify options for developing medical tourism – to help people in the region to receive health treatment throughout the Baltic Sea region, not least in the context of the COVID19 </w:t>
      </w:r>
      <w:proofErr w:type="gramStart"/>
      <w:r w:rsidRPr="006F356B">
        <w:rPr>
          <w:rFonts w:ascii="Verdana" w:hAnsi="Verdana"/>
          <w:sz w:val="20"/>
          <w:lang w:val="en-GB"/>
        </w:rPr>
        <w:t>pandemic</w:t>
      </w:r>
      <w:r w:rsidRPr="006F356B">
        <w:rPr>
          <w:rFonts w:ascii="Verdana" w:hAnsi="Verdana"/>
          <w:i/>
          <w:sz w:val="20"/>
          <w:lang w:val="en-GB"/>
        </w:rPr>
        <w:t>;</w:t>
      </w:r>
      <w:proofErr w:type="gramEnd"/>
    </w:p>
    <w:p w14:paraId="3314D3D2" w14:textId="77777777" w:rsidR="006F356B" w:rsidRPr="006F356B" w:rsidRDefault="006F356B" w:rsidP="006F356B">
      <w:pPr>
        <w:pStyle w:val="Listenabsatz"/>
        <w:rPr>
          <w:rFonts w:ascii="Verdana" w:hAnsi="Verdana"/>
          <w:color w:val="0E101A"/>
          <w:sz w:val="20"/>
          <w:szCs w:val="20"/>
          <w:lang w:val="en-GB"/>
        </w:rPr>
      </w:pPr>
    </w:p>
    <w:p w14:paraId="2768CA0B" w14:textId="475E75D5" w:rsidR="006F356B" w:rsidRPr="006F356B" w:rsidRDefault="006F356B" w:rsidP="00F0108D">
      <w:pPr>
        <w:pStyle w:val="Listenabsatz"/>
        <w:numPr>
          <w:ilvl w:val="0"/>
          <w:numId w:val="2"/>
        </w:numPr>
        <w:jc w:val="both"/>
        <w:rPr>
          <w:rFonts w:ascii="Verdana" w:hAnsi="Verdana"/>
          <w:color w:val="0E101A"/>
          <w:sz w:val="20"/>
          <w:szCs w:val="20"/>
          <w:lang w:val="en-GB"/>
        </w:rPr>
      </w:pPr>
      <w:r w:rsidRPr="006F356B">
        <w:rPr>
          <w:rFonts w:ascii="Verdana" w:hAnsi="Verdana"/>
          <w:iCs/>
          <w:sz w:val="20"/>
          <w:lang w:val="en-GB"/>
        </w:rPr>
        <w:t xml:space="preserve">strive for a joint solution for the mutual recognition of approved vaccination and testing certificates that are validated and recognised by our countries to aid in the prevention of a new coronavirus infection (COVID-19), not least because border regions are particularly impacted on due to cross-border </w:t>
      </w:r>
      <w:proofErr w:type="gramStart"/>
      <w:r w:rsidRPr="006F356B">
        <w:rPr>
          <w:rFonts w:ascii="Verdana" w:hAnsi="Verdana"/>
          <w:iCs/>
          <w:sz w:val="20"/>
          <w:lang w:val="en-GB"/>
        </w:rPr>
        <w:t>traffic;</w:t>
      </w:r>
      <w:proofErr w:type="gramEnd"/>
    </w:p>
    <w:p w14:paraId="525A8786" w14:textId="77777777" w:rsidR="00C13FFF" w:rsidRPr="00866DA0" w:rsidRDefault="00C13FFF" w:rsidP="001D0665">
      <w:pPr>
        <w:pStyle w:val="Listenabsatz"/>
        <w:ind w:left="425" w:hanging="425"/>
        <w:rPr>
          <w:rFonts w:ascii="Verdana" w:hAnsi="Verdana"/>
          <w:color w:val="0E101A"/>
          <w:sz w:val="20"/>
          <w:szCs w:val="20"/>
          <w:lang w:val="en-GB"/>
        </w:rPr>
      </w:pPr>
    </w:p>
    <w:p w14:paraId="38F4A338" w14:textId="249AF36B" w:rsidR="00C13FFF" w:rsidRPr="00866DA0" w:rsidRDefault="00866787" w:rsidP="00F0108D">
      <w:pPr>
        <w:pStyle w:val="Listenabsatz"/>
        <w:numPr>
          <w:ilvl w:val="0"/>
          <w:numId w:val="2"/>
        </w:numPr>
        <w:jc w:val="both"/>
        <w:rPr>
          <w:rFonts w:ascii="Verdana" w:hAnsi="Verdana"/>
          <w:color w:val="0E101A"/>
          <w:sz w:val="20"/>
          <w:szCs w:val="20"/>
          <w:lang w:val="en-GB"/>
        </w:rPr>
      </w:pPr>
      <w:r>
        <w:rPr>
          <w:rFonts w:ascii="Verdana" w:hAnsi="Verdana"/>
          <w:sz w:val="20"/>
          <w:lang w:val="en-GB"/>
        </w:rPr>
        <w:t>reconsider</w:t>
      </w:r>
      <w:r w:rsidR="006F356B" w:rsidRPr="000A5096">
        <w:rPr>
          <w:rFonts w:ascii="Verdana" w:hAnsi="Verdana"/>
          <w:sz w:val="20"/>
          <w:lang w:val="en-GB"/>
        </w:rPr>
        <w:t xml:space="preserve"> a resumption of the Baltic Sea States Summits of the heads of governments if </w:t>
      </w:r>
      <w:proofErr w:type="gramStart"/>
      <w:r w:rsidR="006F356B" w:rsidRPr="000A5096">
        <w:rPr>
          <w:rFonts w:ascii="Verdana" w:hAnsi="Verdana"/>
          <w:sz w:val="20"/>
          <w:lang w:val="en-GB"/>
        </w:rPr>
        <w:t>possible</w:t>
      </w:r>
      <w:r w:rsidR="00C13FFF" w:rsidRPr="00866DA0">
        <w:rPr>
          <w:rFonts w:ascii="Verdana" w:hAnsi="Verdana"/>
          <w:sz w:val="20"/>
          <w:szCs w:val="20"/>
          <w:lang w:val="en-GB"/>
        </w:rPr>
        <w:t>;</w:t>
      </w:r>
      <w:proofErr w:type="gramEnd"/>
    </w:p>
    <w:p w14:paraId="2A544D30" w14:textId="77777777" w:rsidR="00C13FFF" w:rsidRPr="00866DA0" w:rsidRDefault="00C13FFF" w:rsidP="001D0665">
      <w:pPr>
        <w:pStyle w:val="Listenabsatz"/>
        <w:ind w:left="425" w:hanging="425"/>
        <w:rPr>
          <w:rFonts w:ascii="Verdana" w:hAnsi="Verdana"/>
          <w:color w:val="0E101A"/>
          <w:sz w:val="20"/>
          <w:szCs w:val="20"/>
          <w:lang w:val="en-GB"/>
        </w:rPr>
      </w:pPr>
    </w:p>
    <w:p w14:paraId="6610CF3F" w14:textId="4CF63D98" w:rsidR="00C13FFF" w:rsidRPr="00866DA0" w:rsidRDefault="006F356B" w:rsidP="00F0108D">
      <w:pPr>
        <w:pStyle w:val="Listenabsatz"/>
        <w:numPr>
          <w:ilvl w:val="0"/>
          <w:numId w:val="2"/>
        </w:numPr>
        <w:jc w:val="both"/>
        <w:rPr>
          <w:rFonts w:ascii="Verdana" w:hAnsi="Verdana"/>
          <w:color w:val="0E101A"/>
          <w:sz w:val="20"/>
          <w:szCs w:val="20"/>
          <w:lang w:val="en-GB"/>
        </w:rPr>
      </w:pPr>
      <w:r w:rsidRPr="008606F0">
        <w:rPr>
          <w:rFonts w:ascii="Verdana" w:hAnsi="Verdana"/>
          <w:sz w:val="20"/>
          <w:lang w:val="en-GB"/>
        </w:rPr>
        <w:t>strengthen the link between national, regional and municipal levels of Baltic cooperation by means of further encouraging collaboration between the CBSS, the BSSSC</w:t>
      </w:r>
      <w:r>
        <w:rPr>
          <w:rFonts w:ascii="Verdana" w:hAnsi="Verdana"/>
          <w:sz w:val="20"/>
          <w:lang w:val="en-GB"/>
        </w:rPr>
        <w:t>, the CPMR</w:t>
      </w:r>
      <w:r w:rsidR="001436B6">
        <w:rPr>
          <w:rFonts w:ascii="Verdana" w:hAnsi="Verdana"/>
          <w:sz w:val="20"/>
          <w:lang w:val="en-GB"/>
        </w:rPr>
        <w:t xml:space="preserve"> BSC</w:t>
      </w:r>
      <w:r>
        <w:rPr>
          <w:rFonts w:ascii="Verdana" w:hAnsi="Verdana"/>
          <w:sz w:val="20"/>
          <w:lang w:val="en-GB"/>
        </w:rPr>
        <w:t xml:space="preserve"> </w:t>
      </w:r>
      <w:r w:rsidRPr="008606F0">
        <w:rPr>
          <w:rFonts w:ascii="Verdana" w:hAnsi="Verdana"/>
          <w:sz w:val="20"/>
          <w:lang w:val="en-GB"/>
        </w:rPr>
        <w:t xml:space="preserve">and the UBC and inviting a wider range of territories and cities to participate in </w:t>
      </w:r>
      <w:proofErr w:type="gramStart"/>
      <w:r w:rsidRPr="008606F0">
        <w:rPr>
          <w:rFonts w:ascii="Verdana" w:hAnsi="Verdana"/>
          <w:sz w:val="20"/>
          <w:lang w:val="en-GB"/>
        </w:rPr>
        <w:t>it;</w:t>
      </w:r>
      <w:proofErr w:type="gramEnd"/>
    </w:p>
    <w:p w14:paraId="617B8686" w14:textId="77777777" w:rsidR="00C13FFF" w:rsidRPr="00866DA0" w:rsidRDefault="00C13FFF" w:rsidP="001D0665">
      <w:pPr>
        <w:pStyle w:val="Listenabsatz"/>
        <w:ind w:left="425" w:hanging="425"/>
        <w:rPr>
          <w:rFonts w:ascii="Verdana" w:hAnsi="Verdana"/>
          <w:color w:val="0E101A"/>
          <w:sz w:val="20"/>
          <w:szCs w:val="20"/>
          <w:lang w:val="en-GB"/>
        </w:rPr>
      </w:pPr>
    </w:p>
    <w:p w14:paraId="1E9A7D53" w14:textId="1FFB10B9" w:rsidR="00C13FFF" w:rsidRPr="006F356B" w:rsidRDefault="00C13FFF" w:rsidP="00F0108D">
      <w:pPr>
        <w:pStyle w:val="Listenabsatz"/>
        <w:numPr>
          <w:ilvl w:val="0"/>
          <w:numId w:val="2"/>
        </w:numPr>
        <w:jc w:val="both"/>
        <w:rPr>
          <w:rFonts w:ascii="Verdana" w:hAnsi="Verdana"/>
          <w:color w:val="0E101A"/>
          <w:sz w:val="20"/>
          <w:szCs w:val="20"/>
          <w:lang w:val="en-GB"/>
        </w:rPr>
      </w:pPr>
      <w:r w:rsidRPr="00866DA0">
        <w:rPr>
          <w:rFonts w:ascii="Verdana" w:hAnsi="Verdana"/>
          <w:sz w:val="20"/>
          <w:szCs w:val="20"/>
          <w:lang w:val="en-GB"/>
        </w:rPr>
        <w:t xml:space="preserve">reinforce the financial basis of practical cooperation in the Region by enlarging the scope of the CBSS Project Support Facility, inter alia, by using public-private partnership </w:t>
      </w:r>
      <w:proofErr w:type="gramStart"/>
      <w:r w:rsidRPr="00866DA0">
        <w:rPr>
          <w:rFonts w:ascii="Verdana" w:hAnsi="Verdana"/>
          <w:sz w:val="20"/>
          <w:szCs w:val="20"/>
          <w:lang w:val="en-GB"/>
        </w:rPr>
        <w:t>mechanisms;</w:t>
      </w:r>
      <w:proofErr w:type="gramEnd"/>
    </w:p>
    <w:p w14:paraId="0D90E8BC" w14:textId="77777777" w:rsidR="006F356B" w:rsidRPr="006F356B" w:rsidRDefault="006F356B" w:rsidP="006F356B">
      <w:pPr>
        <w:pStyle w:val="Listenabsatz"/>
        <w:rPr>
          <w:rFonts w:ascii="Verdana" w:hAnsi="Verdana"/>
          <w:color w:val="0E101A"/>
          <w:sz w:val="20"/>
          <w:szCs w:val="20"/>
          <w:lang w:val="en-GB"/>
        </w:rPr>
      </w:pPr>
    </w:p>
    <w:p w14:paraId="7DBD3C74" w14:textId="2FA1AAF9" w:rsidR="006F356B" w:rsidRPr="00866DA0" w:rsidRDefault="007A0AB9" w:rsidP="00F0108D">
      <w:pPr>
        <w:pStyle w:val="Listenabsatz"/>
        <w:numPr>
          <w:ilvl w:val="0"/>
          <w:numId w:val="2"/>
        </w:numPr>
        <w:jc w:val="both"/>
        <w:rPr>
          <w:rFonts w:ascii="Verdana" w:hAnsi="Verdana"/>
          <w:color w:val="0E101A"/>
          <w:sz w:val="20"/>
          <w:szCs w:val="20"/>
          <w:lang w:val="en-GB"/>
        </w:rPr>
      </w:pPr>
      <w:r w:rsidRPr="006F356B">
        <w:rPr>
          <w:rFonts w:ascii="Verdana" w:hAnsi="Verdana"/>
          <w:sz w:val="20"/>
          <w:lang w:val="en-GB"/>
        </w:rPr>
        <w:t xml:space="preserve">cooperate in order to strengthen the Baltic Sea Region as an important competitive knowledge region with an excellent higher education and research </w:t>
      </w:r>
      <w:proofErr w:type="gramStart"/>
      <w:r w:rsidRPr="006F356B">
        <w:rPr>
          <w:rFonts w:ascii="Verdana" w:hAnsi="Verdana"/>
          <w:sz w:val="20"/>
          <w:lang w:val="en-GB"/>
        </w:rPr>
        <w:t>infrastructure</w:t>
      </w:r>
      <w:r>
        <w:rPr>
          <w:rFonts w:ascii="Verdana" w:hAnsi="Verdana"/>
          <w:sz w:val="20"/>
          <w:lang w:val="en-GB"/>
        </w:rPr>
        <w:t>;</w:t>
      </w:r>
      <w:proofErr w:type="gramEnd"/>
      <w:r>
        <w:rPr>
          <w:rFonts w:ascii="Verdana" w:hAnsi="Verdana"/>
          <w:sz w:val="20"/>
          <w:lang w:val="en-GB"/>
        </w:rPr>
        <w:t xml:space="preserve"> </w:t>
      </w:r>
    </w:p>
    <w:p w14:paraId="5B766FFC" w14:textId="77777777" w:rsidR="00C13FFF" w:rsidRPr="00866DA0" w:rsidRDefault="00C13FFF" w:rsidP="001D0665">
      <w:pPr>
        <w:pStyle w:val="Listenabsatz"/>
        <w:ind w:left="425" w:hanging="425"/>
        <w:rPr>
          <w:rFonts w:ascii="Verdana" w:hAnsi="Verdana"/>
          <w:color w:val="0E101A"/>
          <w:sz w:val="20"/>
          <w:szCs w:val="20"/>
          <w:lang w:val="en-GB"/>
        </w:rPr>
      </w:pPr>
    </w:p>
    <w:p w14:paraId="264BCE90" w14:textId="547D7A43" w:rsidR="00D509BD" w:rsidRDefault="00C13FFF" w:rsidP="00F0108D">
      <w:pPr>
        <w:pStyle w:val="Listenabsatz"/>
        <w:numPr>
          <w:ilvl w:val="0"/>
          <w:numId w:val="2"/>
        </w:numPr>
        <w:jc w:val="both"/>
        <w:rPr>
          <w:rFonts w:ascii="Verdana" w:hAnsi="Verdana"/>
          <w:sz w:val="20"/>
          <w:szCs w:val="20"/>
          <w:lang w:val="en-GB"/>
        </w:rPr>
      </w:pPr>
      <w:r w:rsidRPr="00866DA0">
        <w:rPr>
          <w:rFonts w:ascii="Verdana" w:hAnsi="Verdana"/>
          <w:sz w:val="20"/>
          <w:szCs w:val="20"/>
          <w:lang w:val="en-GB"/>
        </w:rPr>
        <w:t xml:space="preserve">foster collaboration in healthcare in the Baltic Sea Region in order to better handle situations like the current COVID-19 pandemic as well as to exchange experience and best practices in this </w:t>
      </w:r>
      <w:proofErr w:type="gramStart"/>
      <w:r w:rsidRPr="00866DA0">
        <w:rPr>
          <w:rFonts w:ascii="Verdana" w:hAnsi="Verdana"/>
          <w:sz w:val="20"/>
          <w:szCs w:val="20"/>
          <w:lang w:val="en-GB"/>
        </w:rPr>
        <w:t>area;</w:t>
      </w:r>
      <w:bookmarkStart w:id="0" w:name="OLE_LINK11"/>
      <w:bookmarkStart w:id="1" w:name="OLE_LINK12"/>
      <w:bookmarkStart w:id="2" w:name="OLE_LINK15"/>
      <w:bookmarkStart w:id="3" w:name="OLE_LINK16"/>
      <w:proofErr w:type="gramEnd"/>
    </w:p>
    <w:p w14:paraId="40ABD033" w14:textId="77777777" w:rsidR="006F356B" w:rsidRPr="006F356B" w:rsidRDefault="006F356B" w:rsidP="006F356B">
      <w:pPr>
        <w:pStyle w:val="Listenabsatz"/>
        <w:rPr>
          <w:rFonts w:ascii="Verdana" w:hAnsi="Verdana"/>
          <w:sz w:val="20"/>
          <w:szCs w:val="20"/>
          <w:lang w:val="en-GB"/>
        </w:rPr>
      </w:pPr>
    </w:p>
    <w:p w14:paraId="6CC82C10" w14:textId="3E0B0F1C" w:rsidR="006F356B" w:rsidRPr="006F356B" w:rsidRDefault="006F356B" w:rsidP="00F0108D">
      <w:pPr>
        <w:pStyle w:val="Listenabsatz"/>
        <w:numPr>
          <w:ilvl w:val="0"/>
          <w:numId w:val="2"/>
        </w:numPr>
        <w:jc w:val="both"/>
        <w:rPr>
          <w:rFonts w:ascii="Verdana" w:hAnsi="Verdana"/>
          <w:sz w:val="20"/>
          <w:szCs w:val="20"/>
          <w:lang w:val="en-GB"/>
        </w:rPr>
      </w:pPr>
      <w:r w:rsidRPr="006F356B">
        <w:rPr>
          <w:rFonts w:ascii="Verdana" w:hAnsi="Verdana"/>
          <w:bCs/>
          <w:sz w:val="20"/>
          <w:lang w:val="en-GB"/>
        </w:rPr>
        <w:t xml:space="preserve">facilitate better alignment of funds and regulations among EU mainstream funds and regional and national funds for cross-border and transnational cooperation projects tackling with macro-regional challenges in social and economic </w:t>
      </w:r>
      <w:proofErr w:type="gramStart"/>
      <w:r w:rsidRPr="006F356B">
        <w:rPr>
          <w:rFonts w:ascii="Verdana" w:hAnsi="Verdana"/>
          <w:bCs/>
          <w:sz w:val="20"/>
          <w:lang w:val="en-GB"/>
        </w:rPr>
        <w:t>dimensions;</w:t>
      </w:r>
      <w:proofErr w:type="gramEnd"/>
    </w:p>
    <w:p w14:paraId="187EBECC" w14:textId="77777777" w:rsidR="00B729C1" w:rsidRPr="00866DA0" w:rsidRDefault="00B729C1" w:rsidP="001D0665">
      <w:pPr>
        <w:ind w:left="425" w:hanging="425"/>
        <w:jc w:val="both"/>
        <w:rPr>
          <w:rFonts w:ascii="Verdana" w:hAnsi="Verdana" w:cs="Arial"/>
          <w:sz w:val="20"/>
          <w:szCs w:val="20"/>
          <w:lang w:val="en-GB"/>
        </w:rPr>
      </w:pPr>
    </w:p>
    <w:p w14:paraId="7815F1D0" w14:textId="212433F7" w:rsidR="00B729C1" w:rsidRPr="00866DA0" w:rsidRDefault="00B729C1" w:rsidP="00F0108D">
      <w:pPr>
        <w:pStyle w:val="Listenabsatz"/>
        <w:numPr>
          <w:ilvl w:val="0"/>
          <w:numId w:val="2"/>
        </w:numPr>
        <w:jc w:val="both"/>
        <w:rPr>
          <w:rFonts w:ascii="Verdana" w:hAnsi="Verdana"/>
          <w:sz w:val="20"/>
          <w:szCs w:val="20"/>
          <w:lang w:val="en-GB"/>
        </w:rPr>
      </w:pPr>
      <w:r w:rsidRPr="00866DA0">
        <w:rPr>
          <w:rFonts w:ascii="Verdana" w:hAnsi="Verdana"/>
          <w:sz w:val="20"/>
          <w:szCs w:val="20"/>
          <w:lang w:val="en-GB"/>
        </w:rPr>
        <w:t xml:space="preserve">support the </w:t>
      </w:r>
      <w:r w:rsidR="007159EC" w:rsidRPr="00866DA0">
        <w:rPr>
          <w:rFonts w:ascii="Verdana" w:hAnsi="Verdana"/>
          <w:sz w:val="20"/>
          <w:szCs w:val="20"/>
          <w:lang w:val="en-GB"/>
        </w:rPr>
        <w:t>synchroni</w:t>
      </w:r>
      <w:r w:rsidR="007159EC">
        <w:rPr>
          <w:rFonts w:ascii="Verdana" w:hAnsi="Verdana"/>
          <w:sz w:val="20"/>
          <w:szCs w:val="20"/>
          <w:lang w:val="en-GB"/>
        </w:rPr>
        <w:t>s</w:t>
      </w:r>
      <w:r w:rsidR="007159EC" w:rsidRPr="00866DA0">
        <w:rPr>
          <w:rFonts w:ascii="Verdana" w:hAnsi="Verdana"/>
          <w:sz w:val="20"/>
          <w:szCs w:val="20"/>
          <w:lang w:val="en-GB"/>
        </w:rPr>
        <w:t xml:space="preserve">ation </w:t>
      </w:r>
      <w:r w:rsidRPr="00866DA0">
        <w:rPr>
          <w:rFonts w:ascii="Verdana" w:hAnsi="Verdana"/>
          <w:sz w:val="20"/>
          <w:szCs w:val="20"/>
          <w:lang w:val="en-GB"/>
        </w:rPr>
        <w:t xml:space="preserve">of the Chairmanship in the Group of Personal Representatives of the Baltic States’ Heads of Government </w:t>
      </w:r>
      <w:r w:rsidR="00F33143">
        <w:rPr>
          <w:rFonts w:ascii="Verdana" w:hAnsi="Verdana"/>
          <w:sz w:val="20"/>
          <w:szCs w:val="20"/>
          <w:lang w:val="en-GB"/>
        </w:rPr>
        <w:t xml:space="preserve">on countering organised crime </w:t>
      </w:r>
      <w:r w:rsidRPr="00866DA0">
        <w:rPr>
          <w:rFonts w:ascii="Verdana" w:hAnsi="Verdana"/>
          <w:sz w:val="20"/>
          <w:szCs w:val="20"/>
          <w:lang w:val="en-GB"/>
        </w:rPr>
        <w:t xml:space="preserve">with the Presidency in the CBSS, which started on 1 July 2021, the incumbent Chair of both structures being </w:t>
      </w:r>
      <w:proofErr w:type="gramStart"/>
      <w:r w:rsidRPr="00866DA0">
        <w:rPr>
          <w:rFonts w:ascii="Verdana" w:hAnsi="Verdana"/>
          <w:sz w:val="20"/>
          <w:szCs w:val="20"/>
          <w:lang w:val="en-GB"/>
        </w:rPr>
        <w:t>Norway</w:t>
      </w:r>
      <w:r w:rsidR="00B8193C" w:rsidRPr="00866DA0">
        <w:rPr>
          <w:rFonts w:ascii="Verdana" w:hAnsi="Verdana"/>
          <w:sz w:val="20"/>
          <w:szCs w:val="20"/>
          <w:lang w:val="en-GB"/>
        </w:rPr>
        <w:t>;</w:t>
      </w:r>
      <w:proofErr w:type="gramEnd"/>
    </w:p>
    <w:p w14:paraId="7C79A50E" w14:textId="77777777" w:rsidR="00B8193C" w:rsidRPr="00866DA0" w:rsidRDefault="00B8193C" w:rsidP="001D0665">
      <w:pPr>
        <w:pStyle w:val="Listenabsatz"/>
        <w:ind w:left="425" w:hanging="425"/>
        <w:rPr>
          <w:rFonts w:ascii="Verdana" w:hAnsi="Verdana"/>
          <w:sz w:val="20"/>
          <w:szCs w:val="20"/>
          <w:lang w:val="en-GB"/>
        </w:rPr>
      </w:pPr>
    </w:p>
    <w:p w14:paraId="2749A006" w14:textId="3C73E411" w:rsidR="00B8193C" w:rsidRPr="00866DA0" w:rsidRDefault="00B8193C" w:rsidP="00F0108D">
      <w:pPr>
        <w:pStyle w:val="Listenabsatz"/>
        <w:numPr>
          <w:ilvl w:val="0"/>
          <w:numId w:val="2"/>
        </w:numPr>
        <w:jc w:val="both"/>
        <w:rPr>
          <w:rFonts w:ascii="Verdana" w:hAnsi="Verdana"/>
          <w:sz w:val="20"/>
          <w:szCs w:val="20"/>
          <w:lang w:val="en-GB"/>
        </w:rPr>
      </w:pPr>
      <w:r w:rsidRPr="00866DA0">
        <w:rPr>
          <w:rFonts w:ascii="Verdana" w:hAnsi="Verdana"/>
          <w:sz w:val="20"/>
          <w:szCs w:val="20"/>
          <w:lang w:val="en-GB"/>
        </w:rPr>
        <w:t xml:space="preserve">support the project development process </w:t>
      </w:r>
      <w:r w:rsidR="006136D8" w:rsidRPr="00866DA0">
        <w:rPr>
          <w:rFonts w:ascii="Verdana" w:hAnsi="Verdana"/>
          <w:sz w:val="20"/>
          <w:szCs w:val="20"/>
          <w:lang w:val="en-GB"/>
        </w:rPr>
        <w:t xml:space="preserve">and concept </w:t>
      </w:r>
      <w:r w:rsidRPr="00866DA0">
        <w:rPr>
          <w:rFonts w:ascii="Verdana" w:hAnsi="Verdana"/>
          <w:sz w:val="20"/>
          <w:szCs w:val="20"/>
          <w:lang w:val="en-GB"/>
        </w:rPr>
        <w:t xml:space="preserve">with the title </w:t>
      </w:r>
      <w:r w:rsidR="007159EC">
        <w:rPr>
          <w:rFonts w:ascii="Verdana" w:hAnsi="Verdana"/>
          <w:sz w:val="20"/>
          <w:szCs w:val="20"/>
          <w:lang w:val="en-GB"/>
        </w:rPr>
        <w:t>“</w:t>
      </w:r>
      <w:r w:rsidRPr="00866DA0">
        <w:rPr>
          <w:rFonts w:ascii="Verdana" w:hAnsi="Verdana"/>
          <w:sz w:val="20"/>
          <w:szCs w:val="20"/>
          <w:lang w:val="en-GB"/>
        </w:rPr>
        <w:t>Baltic Sea Cultural Cities and Regions (BS</w:t>
      </w:r>
      <w:r w:rsidR="006136D8" w:rsidRPr="00866DA0">
        <w:rPr>
          <w:rFonts w:ascii="Verdana" w:hAnsi="Verdana"/>
          <w:sz w:val="20"/>
          <w:szCs w:val="20"/>
          <w:lang w:val="en-GB"/>
        </w:rPr>
        <w:t>C</w:t>
      </w:r>
      <w:r w:rsidRPr="00866DA0">
        <w:rPr>
          <w:rFonts w:ascii="Verdana" w:hAnsi="Verdana"/>
          <w:sz w:val="20"/>
          <w:szCs w:val="20"/>
          <w:lang w:val="en-GB"/>
        </w:rPr>
        <w:t>CR)</w:t>
      </w:r>
      <w:r w:rsidR="007159EC">
        <w:rPr>
          <w:rFonts w:ascii="Verdana" w:hAnsi="Verdana"/>
          <w:sz w:val="20"/>
          <w:szCs w:val="20"/>
          <w:lang w:val="en-GB"/>
        </w:rPr>
        <w:t>”</w:t>
      </w:r>
      <w:r w:rsidR="007159EC" w:rsidRPr="00866DA0">
        <w:rPr>
          <w:rFonts w:ascii="Verdana" w:hAnsi="Verdana"/>
          <w:sz w:val="20"/>
          <w:szCs w:val="20"/>
          <w:lang w:val="en-GB"/>
        </w:rPr>
        <w:t xml:space="preserve"> </w:t>
      </w:r>
      <w:r w:rsidR="005225D4" w:rsidRPr="00866DA0">
        <w:rPr>
          <w:rFonts w:ascii="Verdana" w:hAnsi="Verdana"/>
          <w:sz w:val="20"/>
          <w:szCs w:val="20"/>
          <w:lang w:val="en-GB"/>
        </w:rPr>
        <w:t>under the motto “</w:t>
      </w:r>
      <w:r w:rsidR="005225D4" w:rsidRPr="00866DA0">
        <w:rPr>
          <w:rFonts w:ascii="Verdana" w:hAnsi="Verdana"/>
          <w:color w:val="000000"/>
          <w:sz w:val="20"/>
          <w:szCs w:val="20"/>
          <w:shd w:val="clear" w:color="auto" w:fill="FFFFFF"/>
          <w:lang w:val="en-GB"/>
        </w:rPr>
        <w:t>Water connects us, but culture unites us”</w:t>
      </w:r>
      <w:r w:rsidR="005225D4" w:rsidRPr="00866DA0">
        <w:rPr>
          <w:rStyle w:val="apple-converted-space"/>
          <w:rFonts w:ascii="Verdana" w:hAnsi="Verdana"/>
          <w:color w:val="000000"/>
          <w:sz w:val="20"/>
          <w:szCs w:val="20"/>
          <w:shd w:val="clear" w:color="auto" w:fill="FFFFFF"/>
          <w:lang w:val="en-GB"/>
        </w:rPr>
        <w:t> </w:t>
      </w:r>
      <w:r w:rsidRPr="00866DA0">
        <w:rPr>
          <w:rFonts w:ascii="Verdana" w:hAnsi="Verdana"/>
          <w:sz w:val="20"/>
          <w:szCs w:val="20"/>
          <w:lang w:val="en-GB"/>
        </w:rPr>
        <w:t xml:space="preserve">with the CBSS as Lead Partner aimed at connecting cities and regions, people, cultural </w:t>
      </w:r>
      <w:proofErr w:type="gramStart"/>
      <w:r w:rsidRPr="00866DA0">
        <w:rPr>
          <w:rFonts w:ascii="Verdana" w:hAnsi="Verdana"/>
          <w:sz w:val="20"/>
          <w:szCs w:val="20"/>
          <w:lang w:val="en-GB"/>
        </w:rPr>
        <w:t>organisations</w:t>
      </w:r>
      <w:proofErr w:type="gramEnd"/>
      <w:r w:rsidRPr="00866DA0">
        <w:rPr>
          <w:rFonts w:ascii="Verdana" w:hAnsi="Verdana"/>
          <w:sz w:val="20"/>
          <w:szCs w:val="20"/>
          <w:lang w:val="en-GB"/>
        </w:rPr>
        <w:t xml:space="preserve"> and professionals by increasing the visibility of the cultural diversity within the Baltic Sea Region.</w:t>
      </w:r>
    </w:p>
    <w:p w14:paraId="0BE65A86" w14:textId="00768424" w:rsidR="005225D4" w:rsidRPr="00866DA0" w:rsidRDefault="005225D4" w:rsidP="005225D4">
      <w:pPr>
        <w:rPr>
          <w:rFonts w:ascii="Verdana" w:hAnsi="Verdana"/>
          <w:sz w:val="20"/>
          <w:szCs w:val="20"/>
          <w:lang w:val="en-GB"/>
        </w:rPr>
      </w:pPr>
    </w:p>
    <w:bookmarkEnd w:id="0"/>
    <w:bookmarkEnd w:id="1"/>
    <w:p w14:paraId="1A7EE00C" w14:textId="77777777" w:rsidR="005448AC" w:rsidRDefault="005448AC" w:rsidP="00FD761E">
      <w:pPr>
        <w:jc w:val="both"/>
        <w:rPr>
          <w:rFonts w:ascii="Verdana" w:hAnsi="Verdana" w:cs="Times New Roman (Textkörper CS)"/>
          <w:spacing w:val="-4"/>
          <w:position w:val="-2"/>
          <w:sz w:val="20"/>
          <w:szCs w:val="20"/>
          <w:lang w:val="en-GB"/>
        </w:rPr>
      </w:pPr>
    </w:p>
    <w:p w14:paraId="485212F1" w14:textId="77777777" w:rsidR="00903E48" w:rsidRPr="00866DA0" w:rsidRDefault="00903E48" w:rsidP="00FD761E">
      <w:pPr>
        <w:jc w:val="both"/>
        <w:rPr>
          <w:rFonts w:ascii="Verdana" w:hAnsi="Verdana" w:cs="Times New Roman (Textkörper CS)"/>
          <w:spacing w:val="-4"/>
          <w:position w:val="-2"/>
          <w:sz w:val="20"/>
          <w:szCs w:val="20"/>
          <w:lang w:val="en-GB"/>
        </w:rPr>
      </w:pPr>
    </w:p>
    <w:bookmarkEnd w:id="2"/>
    <w:bookmarkEnd w:id="3"/>
    <w:p w14:paraId="17E8B886" w14:textId="11B37796" w:rsidR="006D6556" w:rsidRPr="00866DA0" w:rsidRDefault="006D6556" w:rsidP="006D6556">
      <w:pPr>
        <w:rPr>
          <w:rFonts w:ascii="Verdana" w:hAnsi="Verdana"/>
          <w:b/>
          <w:bCs/>
          <w:iCs/>
          <w:sz w:val="20"/>
          <w:szCs w:val="20"/>
          <w:lang w:val="en-GB"/>
        </w:rPr>
      </w:pPr>
      <w:r w:rsidRPr="00866DA0">
        <w:rPr>
          <w:rFonts w:ascii="Verdana" w:hAnsi="Verdana"/>
          <w:b/>
          <w:bCs/>
          <w:iCs/>
          <w:sz w:val="20"/>
          <w:szCs w:val="20"/>
          <w:lang w:val="en-GB"/>
        </w:rPr>
        <w:t xml:space="preserve">Regarding Democracy in a </w:t>
      </w:r>
      <w:r w:rsidR="00FC2C4E" w:rsidRPr="00866DA0">
        <w:rPr>
          <w:rFonts w:ascii="Verdana" w:hAnsi="Verdana"/>
          <w:b/>
          <w:bCs/>
          <w:iCs/>
          <w:sz w:val="20"/>
          <w:szCs w:val="20"/>
          <w:lang w:val="en-GB"/>
        </w:rPr>
        <w:t>Changing Media Landscape</w:t>
      </w:r>
      <w:r w:rsidRPr="00866DA0">
        <w:rPr>
          <w:rFonts w:ascii="Verdana" w:hAnsi="Verdana"/>
          <w:b/>
          <w:bCs/>
          <w:iCs/>
          <w:sz w:val="20"/>
          <w:szCs w:val="20"/>
          <w:lang w:val="en-GB"/>
        </w:rPr>
        <w:t xml:space="preserve">: </w:t>
      </w:r>
    </w:p>
    <w:p w14:paraId="20CA6B13" w14:textId="77777777" w:rsidR="006D6556" w:rsidRPr="00866DA0" w:rsidRDefault="006D6556" w:rsidP="006D6556">
      <w:pPr>
        <w:rPr>
          <w:rFonts w:ascii="Verdana" w:hAnsi="Verdana"/>
          <w:b/>
          <w:bCs/>
          <w:iCs/>
          <w:sz w:val="20"/>
          <w:szCs w:val="20"/>
          <w:lang w:val="en-GB"/>
        </w:rPr>
      </w:pPr>
    </w:p>
    <w:p w14:paraId="6FCFBBDA" w14:textId="77777777" w:rsidR="006F356B" w:rsidRDefault="006F356B" w:rsidP="006F356B">
      <w:pPr>
        <w:jc w:val="both"/>
        <w:rPr>
          <w:lang w:val="en-GB"/>
        </w:rPr>
      </w:pPr>
      <w:r w:rsidRPr="008606F0">
        <w:rPr>
          <w:rFonts w:ascii="Verdana" w:hAnsi="Verdana"/>
          <w:b/>
          <w:bCs/>
          <w:iCs/>
          <w:sz w:val="20"/>
          <w:lang w:val="en-GB"/>
        </w:rPr>
        <w:t>Digit</w:t>
      </w:r>
      <w:r>
        <w:rPr>
          <w:rFonts w:ascii="Verdana" w:hAnsi="Verdana"/>
          <w:b/>
          <w:bCs/>
          <w:iCs/>
          <w:sz w:val="20"/>
          <w:lang w:val="en-GB"/>
        </w:rPr>
        <w:t>al</w:t>
      </w:r>
      <w:r w:rsidRPr="008606F0">
        <w:rPr>
          <w:rFonts w:ascii="Verdana" w:hAnsi="Verdana"/>
          <w:b/>
          <w:bCs/>
          <w:iCs/>
          <w:sz w:val="20"/>
          <w:lang w:val="en-GB"/>
        </w:rPr>
        <w:t>isation,</w:t>
      </w:r>
      <w:r>
        <w:rPr>
          <w:rFonts w:ascii="Verdana" w:hAnsi="Verdana"/>
          <w:b/>
          <w:bCs/>
          <w:iCs/>
          <w:sz w:val="20"/>
          <w:lang w:val="en-GB"/>
        </w:rPr>
        <w:t xml:space="preserve"> </w:t>
      </w:r>
      <w:r w:rsidRPr="008606F0">
        <w:rPr>
          <w:rFonts w:ascii="Verdana" w:hAnsi="Verdana"/>
          <w:b/>
          <w:bCs/>
          <w:iCs/>
          <w:sz w:val="20"/>
          <w:lang w:val="en-GB"/>
        </w:rPr>
        <w:t>Combating Disinformation</w:t>
      </w:r>
      <w:r>
        <w:rPr>
          <w:rFonts w:ascii="Verdana" w:hAnsi="Verdana"/>
          <w:b/>
          <w:bCs/>
          <w:iCs/>
          <w:sz w:val="20"/>
          <w:lang w:val="en-GB"/>
        </w:rPr>
        <w:t>, Misinformation</w:t>
      </w:r>
      <w:r w:rsidRPr="008606F0">
        <w:rPr>
          <w:rFonts w:ascii="Verdana" w:hAnsi="Verdana"/>
          <w:b/>
          <w:bCs/>
          <w:iCs/>
          <w:sz w:val="20"/>
          <w:lang w:val="en-GB"/>
        </w:rPr>
        <w:t xml:space="preserve"> and </w:t>
      </w:r>
      <w:r>
        <w:rPr>
          <w:rFonts w:ascii="Verdana" w:hAnsi="Verdana"/>
          <w:b/>
          <w:bCs/>
          <w:iCs/>
          <w:sz w:val="20"/>
          <w:lang w:val="en-GB"/>
        </w:rPr>
        <w:t>“</w:t>
      </w:r>
      <w:r w:rsidRPr="008606F0">
        <w:rPr>
          <w:rFonts w:ascii="Verdana" w:hAnsi="Verdana"/>
          <w:b/>
          <w:bCs/>
          <w:iCs/>
          <w:sz w:val="20"/>
          <w:lang w:val="en-GB"/>
        </w:rPr>
        <w:t>Fake News</w:t>
      </w:r>
      <w:r>
        <w:rPr>
          <w:rFonts w:ascii="Verdana" w:hAnsi="Verdana"/>
          <w:b/>
          <w:bCs/>
          <w:iCs/>
          <w:sz w:val="20"/>
          <w:lang w:val="en-GB"/>
        </w:rPr>
        <w:t>”</w:t>
      </w:r>
      <w:r w:rsidRPr="008606F0">
        <w:rPr>
          <w:rFonts w:ascii="Verdana" w:hAnsi="Verdana"/>
          <w:b/>
          <w:bCs/>
          <w:iCs/>
          <w:sz w:val="20"/>
          <w:lang w:val="en-GB"/>
        </w:rPr>
        <w:t xml:space="preserve"> as well as Protecting Free Media and Freedom of Speech, to</w:t>
      </w:r>
      <w:r w:rsidRPr="00084BDA">
        <w:rPr>
          <w:lang w:val="en-GB"/>
        </w:rPr>
        <w:t xml:space="preserve"> </w:t>
      </w:r>
    </w:p>
    <w:p w14:paraId="48273317" w14:textId="77777777" w:rsidR="00456784" w:rsidRPr="00866DA0" w:rsidRDefault="00456784" w:rsidP="006D6556">
      <w:pPr>
        <w:rPr>
          <w:rFonts w:ascii="Verdana" w:hAnsi="Verdana"/>
          <w:b/>
          <w:bCs/>
          <w:iCs/>
          <w:sz w:val="20"/>
          <w:szCs w:val="20"/>
          <w:lang w:val="en-GB"/>
        </w:rPr>
      </w:pPr>
    </w:p>
    <w:p w14:paraId="038BB870" w14:textId="07AAC966" w:rsidR="006F356B" w:rsidRDefault="006F356B" w:rsidP="006F356B">
      <w:pPr>
        <w:pStyle w:val="Listenabsatz"/>
        <w:numPr>
          <w:ilvl w:val="0"/>
          <w:numId w:val="2"/>
        </w:numPr>
        <w:jc w:val="both"/>
        <w:rPr>
          <w:rFonts w:ascii="Verdana" w:hAnsi="Verdana"/>
          <w:sz w:val="20"/>
          <w:lang w:val="en-GB"/>
        </w:rPr>
      </w:pPr>
      <w:r w:rsidRPr="006F356B">
        <w:rPr>
          <w:rFonts w:ascii="Verdana" w:hAnsi="Verdana"/>
          <w:sz w:val="20"/>
          <w:lang w:val="en-GB"/>
        </w:rPr>
        <w:t xml:space="preserve">enforce constant engagement and commitment as well as strong efforts and support to strengthen confidence in democratic structures and values, to promote tolerance and open-mindedness, freedom of media and expression as well as robust NGOs as cornerstones of the democracies in the Baltic Sea </w:t>
      </w:r>
      <w:proofErr w:type="gramStart"/>
      <w:r w:rsidRPr="006F356B">
        <w:rPr>
          <w:rFonts w:ascii="Verdana" w:hAnsi="Verdana"/>
          <w:sz w:val="20"/>
          <w:lang w:val="en-GB"/>
        </w:rPr>
        <w:t>Region;</w:t>
      </w:r>
      <w:proofErr w:type="gramEnd"/>
    </w:p>
    <w:p w14:paraId="3DFCF1DF" w14:textId="77777777" w:rsidR="006F356B" w:rsidRDefault="006F356B" w:rsidP="006F356B">
      <w:pPr>
        <w:pStyle w:val="Listenabsatz"/>
        <w:jc w:val="both"/>
        <w:rPr>
          <w:rFonts w:ascii="Verdana" w:hAnsi="Verdana"/>
          <w:sz w:val="20"/>
          <w:lang w:val="en-GB"/>
        </w:rPr>
      </w:pPr>
    </w:p>
    <w:p w14:paraId="26B60AEC" w14:textId="6D6B98E6" w:rsidR="006F356B" w:rsidRPr="006F356B" w:rsidRDefault="006F356B" w:rsidP="006F356B">
      <w:pPr>
        <w:pStyle w:val="Listenabsatz"/>
        <w:numPr>
          <w:ilvl w:val="0"/>
          <w:numId w:val="2"/>
        </w:numPr>
        <w:jc w:val="both"/>
        <w:rPr>
          <w:rFonts w:ascii="Verdana" w:hAnsi="Verdana"/>
          <w:sz w:val="20"/>
          <w:lang w:val="en-GB"/>
        </w:rPr>
      </w:pPr>
      <w:r w:rsidRPr="006F356B">
        <w:rPr>
          <w:rFonts w:ascii="Verdana" w:hAnsi="Verdana"/>
          <w:sz w:val="20"/>
          <w:lang w:val="en-GB"/>
        </w:rPr>
        <w:t xml:space="preserve">expand the promotion of media literacy among young people in order to enable them to think critically and evaluate </w:t>
      </w:r>
      <w:proofErr w:type="gramStart"/>
      <w:r w:rsidRPr="006F356B">
        <w:rPr>
          <w:rFonts w:ascii="Verdana" w:hAnsi="Verdana"/>
          <w:sz w:val="20"/>
          <w:lang w:val="en-GB"/>
        </w:rPr>
        <w:t>information;</w:t>
      </w:r>
      <w:proofErr w:type="gramEnd"/>
    </w:p>
    <w:p w14:paraId="47A59222" w14:textId="77777777" w:rsidR="006F356B" w:rsidRPr="006F356B" w:rsidRDefault="006F356B" w:rsidP="006F356B">
      <w:pPr>
        <w:pStyle w:val="Listenabsatz"/>
        <w:rPr>
          <w:rFonts w:ascii="Verdana" w:hAnsi="Verdana"/>
          <w:sz w:val="20"/>
          <w:lang w:val="en-GB"/>
        </w:rPr>
      </w:pPr>
    </w:p>
    <w:p w14:paraId="53D5AEDB" w14:textId="3A812480" w:rsidR="006F356B" w:rsidRPr="006F356B" w:rsidRDefault="006F356B" w:rsidP="006F356B">
      <w:pPr>
        <w:pStyle w:val="Listenabsatz"/>
        <w:numPr>
          <w:ilvl w:val="0"/>
          <w:numId w:val="2"/>
        </w:numPr>
        <w:jc w:val="both"/>
        <w:rPr>
          <w:rFonts w:ascii="Verdana" w:hAnsi="Verdana"/>
          <w:sz w:val="20"/>
          <w:lang w:val="en-GB"/>
        </w:rPr>
      </w:pPr>
      <w:r w:rsidRPr="006F356B">
        <w:rPr>
          <w:rFonts w:ascii="Verdana" w:hAnsi="Verdana"/>
          <w:sz w:val="20"/>
          <w:lang w:val="en-GB"/>
        </w:rPr>
        <w:t xml:space="preserve">use the potential of social media to motivate young people to participate in political discussions and decision-making </w:t>
      </w:r>
      <w:proofErr w:type="gramStart"/>
      <w:r w:rsidRPr="006F356B">
        <w:rPr>
          <w:rFonts w:ascii="Verdana" w:hAnsi="Verdana"/>
          <w:sz w:val="20"/>
          <w:lang w:val="en-GB"/>
        </w:rPr>
        <w:t>processes;</w:t>
      </w:r>
      <w:proofErr w:type="gramEnd"/>
    </w:p>
    <w:p w14:paraId="31E89E20" w14:textId="77777777" w:rsidR="00456784" w:rsidRPr="00866DA0" w:rsidRDefault="00456784" w:rsidP="002C625E">
      <w:pPr>
        <w:pStyle w:val="StandardWeb"/>
        <w:spacing w:before="0" w:beforeAutospacing="0" w:after="0" w:afterAutospacing="0"/>
        <w:ind w:left="425" w:hanging="425"/>
        <w:jc w:val="both"/>
        <w:rPr>
          <w:rFonts w:ascii="Verdana" w:hAnsi="Verdana"/>
          <w:sz w:val="20"/>
          <w:szCs w:val="20"/>
          <w:lang w:val="en-GB"/>
        </w:rPr>
      </w:pPr>
    </w:p>
    <w:p w14:paraId="37B96F25" w14:textId="32136CE4" w:rsidR="00563AB4" w:rsidRPr="00866DA0" w:rsidRDefault="003E66AB" w:rsidP="00F0108D">
      <w:pPr>
        <w:pStyle w:val="StandardWeb"/>
        <w:numPr>
          <w:ilvl w:val="0"/>
          <w:numId w:val="2"/>
        </w:numPr>
        <w:spacing w:before="0" w:beforeAutospacing="0" w:after="0" w:afterAutospacing="0"/>
        <w:jc w:val="both"/>
        <w:rPr>
          <w:rFonts w:ascii="Verdana" w:hAnsi="Verdana"/>
          <w:sz w:val="20"/>
          <w:szCs w:val="20"/>
          <w:lang w:val="en-GB"/>
        </w:rPr>
      </w:pPr>
      <w:r w:rsidRPr="00866DA0">
        <w:rPr>
          <w:rFonts w:ascii="Verdana" w:hAnsi="Verdana"/>
          <w:sz w:val="20"/>
          <w:szCs w:val="20"/>
          <w:lang w:val="en-GB"/>
        </w:rPr>
        <w:t>a</w:t>
      </w:r>
      <w:r w:rsidR="00D97496" w:rsidRPr="00866DA0">
        <w:rPr>
          <w:rFonts w:ascii="Verdana" w:hAnsi="Verdana"/>
          <w:sz w:val="20"/>
          <w:szCs w:val="20"/>
          <w:lang w:val="en-GB"/>
        </w:rPr>
        <w:t xml:space="preserve">dopt legal regulations and national strategies – including areas </w:t>
      </w:r>
      <w:r w:rsidR="00AF14EC" w:rsidRPr="00866DA0">
        <w:rPr>
          <w:rFonts w:ascii="Verdana" w:hAnsi="Verdana"/>
          <w:sz w:val="20"/>
          <w:szCs w:val="20"/>
          <w:lang w:val="en-GB"/>
        </w:rPr>
        <w:t xml:space="preserve">such </w:t>
      </w:r>
      <w:r w:rsidR="00D97496" w:rsidRPr="00866DA0">
        <w:rPr>
          <w:rFonts w:ascii="Verdana" w:hAnsi="Verdana"/>
          <w:sz w:val="20"/>
          <w:szCs w:val="20"/>
          <w:lang w:val="en-GB"/>
        </w:rPr>
        <w:t xml:space="preserve">as </w:t>
      </w:r>
      <w:r w:rsidR="007159EC">
        <w:rPr>
          <w:rFonts w:ascii="Verdana" w:hAnsi="Verdana"/>
          <w:sz w:val="20"/>
          <w:szCs w:val="20"/>
          <w:lang w:val="en-GB"/>
        </w:rPr>
        <w:t xml:space="preserve">the </w:t>
      </w:r>
      <w:r w:rsidR="00D97496" w:rsidRPr="00866DA0">
        <w:rPr>
          <w:rFonts w:ascii="Verdana" w:hAnsi="Verdana"/>
          <w:sz w:val="20"/>
          <w:szCs w:val="20"/>
          <w:lang w:val="en-GB"/>
        </w:rPr>
        <w:t>judiciary, defence, schools, research, public education, the library system, cultural institutions, media, civil society</w:t>
      </w:r>
      <w:r w:rsidR="006F356B">
        <w:rPr>
          <w:rFonts w:ascii="Verdana" w:hAnsi="Verdana"/>
          <w:sz w:val="20"/>
          <w:szCs w:val="20"/>
          <w:lang w:val="en-GB"/>
        </w:rPr>
        <w:t>, NGOs</w:t>
      </w:r>
      <w:r w:rsidR="00D97496" w:rsidRPr="00866DA0">
        <w:rPr>
          <w:rFonts w:ascii="Verdana" w:hAnsi="Verdana"/>
          <w:sz w:val="20"/>
          <w:szCs w:val="20"/>
          <w:lang w:val="en-GB"/>
        </w:rPr>
        <w:t xml:space="preserve"> and business – to strengthen democratic resilience against </w:t>
      </w:r>
      <w:r w:rsidR="006B19EE" w:rsidRPr="00866DA0">
        <w:rPr>
          <w:rFonts w:ascii="Verdana" w:hAnsi="Verdana"/>
          <w:sz w:val="20"/>
          <w:szCs w:val="20"/>
          <w:lang w:val="en-GB"/>
        </w:rPr>
        <w:t>digital violence</w:t>
      </w:r>
      <w:r w:rsidR="00456784" w:rsidRPr="00866DA0">
        <w:rPr>
          <w:rFonts w:ascii="Verdana" w:hAnsi="Verdana"/>
          <w:sz w:val="20"/>
          <w:szCs w:val="20"/>
          <w:lang w:val="en-GB"/>
        </w:rPr>
        <w:t xml:space="preserve"> and criminal offences</w:t>
      </w:r>
      <w:r w:rsidR="00D97496" w:rsidRPr="00866DA0">
        <w:rPr>
          <w:rFonts w:ascii="Verdana" w:hAnsi="Verdana"/>
          <w:sz w:val="20"/>
          <w:szCs w:val="20"/>
          <w:lang w:val="en-GB"/>
        </w:rPr>
        <w:t xml:space="preserve"> </w:t>
      </w:r>
      <w:r w:rsidR="00456784" w:rsidRPr="00866DA0">
        <w:rPr>
          <w:rFonts w:ascii="Verdana" w:hAnsi="Verdana"/>
          <w:sz w:val="20"/>
          <w:szCs w:val="20"/>
          <w:lang w:val="en-GB"/>
        </w:rPr>
        <w:t xml:space="preserve">via the Internet </w:t>
      </w:r>
      <w:r w:rsidR="00D97496" w:rsidRPr="00866DA0">
        <w:rPr>
          <w:rFonts w:ascii="Verdana" w:hAnsi="Verdana"/>
          <w:sz w:val="20"/>
          <w:szCs w:val="20"/>
          <w:lang w:val="en-GB"/>
        </w:rPr>
        <w:t xml:space="preserve">and to prevent and combat online hate </w:t>
      </w:r>
      <w:proofErr w:type="gramStart"/>
      <w:r w:rsidR="00D97496" w:rsidRPr="00866DA0">
        <w:rPr>
          <w:rFonts w:ascii="Verdana" w:hAnsi="Verdana"/>
          <w:sz w:val="20"/>
          <w:szCs w:val="20"/>
          <w:lang w:val="en-GB"/>
        </w:rPr>
        <w:t>speech</w:t>
      </w:r>
      <w:r w:rsidR="00456784" w:rsidRPr="00866DA0">
        <w:rPr>
          <w:rFonts w:ascii="Verdana" w:hAnsi="Verdana"/>
          <w:sz w:val="20"/>
          <w:szCs w:val="20"/>
          <w:lang w:val="en-GB"/>
        </w:rPr>
        <w:t>;</w:t>
      </w:r>
      <w:proofErr w:type="gramEnd"/>
    </w:p>
    <w:p w14:paraId="2B41B7F1" w14:textId="77777777" w:rsidR="00456784" w:rsidRPr="00866DA0" w:rsidRDefault="00456784" w:rsidP="002C625E">
      <w:pPr>
        <w:pStyle w:val="Listenabsatz"/>
        <w:ind w:left="425" w:hanging="425"/>
        <w:rPr>
          <w:rFonts w:ascii="Verdana" w:hAnsi="Verdana"/>
          <w:sz w:val="20"/>
          <w:szCs w:val="20"/>
          <w:lang w:val="en-GB"/>
        </w:rPr>
      </w:pPr>
    </w:p>
    <w:p w14:paraId="23AFF0EB" w14:textId="699A7F83" w:rsidR="0056349A" w:rsidRDefault="00456784" w:rsidP="00F0108D">
      <w:pPr>
        <w:pStyle w:val="StandardWeb"/>
        <w:numPr>
          <w:ilvl w:val="0"/>
          <w:numId w:val="2"/>
        </w:numPr>
        <w:spacing w:before="0" w:beforeAutospacing="0" w:after="0" w:afterAutospacing="0"/>
        <w:jc w:val="both"/>
        <w:rPr>
          <w:rFonts w:ascii="Verdana" w:hAnsi="Verdana"/>
          <w:sz w:val="20"/>
          <w:szCs w:val="20"/>
          <w:lang w:val="en-GB"/>
        </w:rPr>
      </w:pPr>
      <w:r w:rsidRPr="00866DA0">
        <w:rPr>
          <w:rFonts w:ascii="Verdana" w:hAnsi="Verdana"/>
          <w:sz w:val="20"/>
          <w:szCs w:val="20"/>
          <w:lang w:val="en-GB"/>
        </w:rPr>
        <w:t xml:space="preserve">debate, develop and adopt an International Code of Ethics for the digital </w:t>
      </w:r>
      <w:proofErr w:type="gramStart"/>
      <w:r w:rsidRPr="00866DA0">
        <w:rPr>
          <w:rFonts w:ascii="Verdana" w:hAnsi="Verdana"/>
          <w:sz w:val="20"/>
          <w:szCs w:val="20"/>
          <w:lang w:val="en-GB"/>
        </w:rPr>
        <w:t>transformation</w:t>
      </w:r>
      <w:r w:rsidR="0056349A" w:rsidRPr="00866DA0">
        <w:rPr>
          <w:rFonts w:ascii="Verdana" w:hAnsi="Verdana"/>
          <w:sz w:val="20"/>
          <w:szCs w:val="20"/>
          <w:lang w:val="en-GB"/>
        </w:rPr>
        <w:t>;</w:t>
      </w:r>
      <w:proofErr w:type="gramEnd"/>
    </w:p>
    <w:p w14:paraId="6BBB950D" w14:textId="77777777" w:rsidR="006F356B" w:rsidRDefault="006F356B" w:rsidP="006F356B">
      <w:pPr>
        <w:pStyle w:val="Listenabsatz"/>
        <w:rPr>
          <w:rFonts w:ascii="Verdana" w:hAnsi="Verdana"/>
          <w:sz w:val="20"/>
          <w:szCs w:val="20"/>
          <w:lang w:val="en-GB"/>
        </w:rPr>
      </w:pPr>
    </w:p>
    <w:p w14:paraId="671AC2D8" w14:textId="13E635C9" w:rsidR="006F356B" w:rsidRPr="006F356B" w:rsidRDefault="006F356B" w:rsidP="00F0108D">
      <w:pPr>
        <w:pStyle w:val="StandardWeb"/>
        <w:numPr>
          <w:ilvl w:val="0"/>
          <w:numId w:val="2"/>
        </w:numPr>
        <w:spacing w:before="0" w:beforeAutospacing="0" w:after="0" w:afterAutospacing="0"/>
        <w:jc w:val="both"/>
        <w:rPr>
          <w:rFonts w:ascii="Verdana" w:hAnsi="Verdana"/>
          <w:sz w:val="20"/>
          <w:szCs w:val="20"/>
          <w:lang w:val="en-GB"/>
        </w:rPr>
      </w:pPr>
      <w:r w:rsidRPr="006F356B">
        <w:rPr>
          <w:rFonts w:ascii="Verdana" w:hAnsi="Verdana"/>
          <w:sz w:val="20"/>
          <w:shd w:val="clear" w:color="auto" w:fill="FFFFFF"/>
          <w:lang w:val="en-GB"/>
        </w:rPr>
        <w:t xml:space="preserve">introduce further practical support measures to strengthen pluralistic independent media in the Baltic Sea Region and to ensure their sustainability in the digital </w:t>
      </w:r>
      <w:proofErr w:type="gramStart"/>
      <w:r w:rsidRPr="006F356B">
        <w:rPr>
          <w:rFonts w:ascii="Verdana" w:hAnsi="Verdana"/>
          <w:sz w:val="20"/>
          <w:shd w:val="clear" w:color="auto" w:fill="FFFFFF"/>
          <w:lang w:val="en-GB"/>
        </w:rPr>
        <w:t>age;</w:t>
      </w:r>
      <w:proofErr w:type="gramEnd"/>
    </w:p>
    <w:p w14:paraId="2294F3D7" w14:textId="77777777" w:rsidR="0056349A" w:rsidRPr="00866DA0" w:rsidRDefault="0056349A" w:rsidP="002C625E">
      <w:pPr>
        <w:pStyle w:val="StandardWeb"/>
        <w:spacing w:before="0" w:beforeAutospacing="0" w:after="0" w:afterAutospacing="0"/>
        <w:ind w:left="425" w:hanging="425"/>
        <w:jc w:val="both"/>
        <w:rPr>
          <w:rFonts w:ascii="Verdana" w:hAnsi="Verdana"/>
          <w:sz w:val="20"/>
          <w:szCs w:val="20"/>
          <w:lang w:val="en-GB"/>
        </w:rPr>
      </w:pPr>
    </w:p>
    <w:p w14:paraId="76375E65" w14:textId="06943803" w:rsidR="0056349A" w:rsidRPr="006F356B" w:rsidRDefault="006F356B" w:rsidP="00F0108D">
      <w:pPr>
        <w:pStyle w:val="StandardWeb"/>
        <w:numPr>
          <w:ilvl w:val="0"/>
          <w:numId w:val="2"/>
        </w:numPr>
        <w:spacing w:before="0" w:beforeAutospacing="0" w:after="0" w:afterAutospacing="0"/>
        <w:jc w:val="both"/>
        <w:rPr>
          <w:rFonts w:ascii="Verdana" w:hAnsi="Verdana"/>
          <w:sz w:val="20"/>
          <w:szCs w:val="20"/>
          <w:lang w:val="en-GB"/>
        </w:rPr>
      </w:pPr>
      <w:r w:rsidRPr="006F356B">
        <w:rPr>
          <w:rFonts w:ascii="Verdana" w:hAnsi="Verdana"/>
          <w:sz w:val="20"/>
          <w:lang w:val="en-GB"/>
        </w:rPr>
        <w:t xml:space="preserve">support the promotion and implementation of international norms, democratic values and human rights principles in the global information </w:t>
      </w:r>
      <w:r w:rsidR="0056349A" w:rsidRPr="006F356B">
        <w:rPr>
          <w:rFonts w:ascii="Verdana" w:hAnsi="Verdana"/>
          <w:sz w:val="20"/>
          <w:szCs w:val="20"/>
          <w:lang w:val="en-GB"/>
        </w:rPr>
        <w:t xml:space="preserve">and communicative </w:t>
      </w:r>
      <w:proofErr w:type="gramStart"/>
      <w:r w:rsidR="0056349A" w:rsidRPr="006F356B">
        <w:rPr>
          <w:rFonts w:ascii="Verdana" w:hAnsi="Verdana"/>
          <w:sz w:val="20"/>
          <w:szCs w:val="20"/>
          <w:lang w:val="en-GB"/>
        </w:rPr>
        <w:t>space;</w:t>
      </w:r>
      <w:proofErr w:type="gramEnd"/>
    </w:p>
    <w:p w14:paraId="6D7AA90B" w14:textId="77777777" w:rsidR="003F2504" w:rsidRPr="00866DA0" w:rsidRDefault="003F2504" w:rsidP="002C625E">
      <w:pPr>
        <w:pStyle w:val="Listenabsatz"/>
        <w:ind w:left="425" w:hanging="425"/>
        <w:rPr>
          <w:rFonts w:ascii="Verdana" w:hAnsi="Verdana"/>
          <w:sz w:val="20"/>
          <w:szCs w:val="20"/>
          <w:lang w:val="en-GB"/>
        </w:rPr>
      </w:pPr>
    </w:p>
    <w:p w14:paraId="1638F700" w14:textId="4F04B061" w:rsidR="003F2504" w:rsidRPr="00866DA0" w:rsidRDefault="003F2504" w:rsidP="00F0108D">
      <w:pPr>
        <w:pStyle w:val="StandardWeb"/>
        <w:numPr>
          <w:ilvl w:val="0"/>
          <w:numId w:val="2"/>
        </w:numPr>
        <w:spacing w:before="0" w:beforeAutospacing="0" w:after="0" w:afterAutospacing="0"/>
        <w:jc w:val="both"/>
        <w:rPr>
          <w:rFonts w:ascii="Verdana" w:hAnsi="Verdana"/>
          <w:sz w:val="20"/>
          <w:szCs w:val="20"/>
          <w:lang w:val="en-GB"/>
        </w:rPr>
      </w:pPr>
      <w:r w:rsidRPr="00866DA0">
        <w:rPr>
          <w:rFonts w:ascii="Verdana" w:hAnsi="Verdana"/>
          <w:sz w:val="20"/>
          <w:szCs w:val="20"/>
          <w:lang w:val="en-GB"/>
        </w:rPr>
        <w:t xml:space="preserve">take measures against the aggressive misuse of social media as </w:t>
      </w:r>
      <w:r w:rsidR="00613F0A" w:rsidRPr="00866DA0">
        <w:rPr>
          <w:rFonts w:ascii="Verdana" w:hAnsi="Verdana"/>
          <w:sz w:val="20"/>
          <w:szCs w:val="20"/>
          <w:lang w:val="en-GB"/>
        </w:rPr>
        <w:t xml:space="preserve">a </w:t>
      </w:r>
      <w:r w:rsidRPr="00866DA0">
        <w:rPr>
          <w:rFonts w:ascii="Verdana" w:hAnsi="Verdana"/>
          <w:sz w:val="20"/>
          <w:szCs w:val="20"/>
          <w:lang w:val="en-GB"/>
        </w:rPr>
        <w:t>form of digital violence and put</w:t>
      </w:r>
      <w:r w:rsidRPr="006F356B">
        <w:rPr>
          <w:rFonts w:ascii="Verdana" w:hAnsi="Verdana"/>
          <w:sz w:val="20"/>
          <w:szCs w:val="20"/>
          <w:lang w:val="en-GB"/>
        </w:rPr>
        <w:t xml:space="preserve"> a </w:t>
      </w:r>
      <w:r w:rsidR="00613F0A" w:rsidRPr="006F356B">
        <w:rPr>
          <w:rFonts w:ascii="Verdana" w:hAnsi="Verdana"/>
          <w:sz w:val="20"/>
          <w:szCs w:val="20"/>
          <w:lang w:val="en-GB"/>
        </w:rPr>
        <w:t>victim-</w:t>
      </w:r>
      <w:r w:rsidRPr="006F356B">
        <w:rPr>
          <w:rFonts w:ascii="Verdana" w:hAnsi="Verdana"/>
          <w:sz w:val="20"/>
          <w:szCs w:val="20"/>
          <w:lang w:val="en-GB"/>
        </w:rPr>
        <w:t>centred approach in</w:t>
      </w:r>
      <w:r w:rsidR="00613F0A" w:rsidRPr="006F356B">
        <w:rPr>
          <w:rFonts w:ascii="Verdana" w:hAnsi="Verdana"/>
          <w:sz w:val="20"/>
          <w:szCs w:val="20"/>
          <w:lang w:val="en-GB"/>
        </w:rPr>
        <w:t>to</w:t>
      </w:r>
      <w:r w:rsidRPr="006F356B">
        <w:rPr>
          <w:rFonts w:ascii="Verdana" w:hAnsi="Verdana"/>
          <w:sz w:val="20"/>
          <w:szCs w:val="20"/>
          <w:lang w:val="en-GB"/>
        </w:rPr>
        <w:t xml:space="preserve"> the focus of action</w:t>
      </w:r>
      <w:r w:rsidR="006F356B" w:rsidRPr="006F356B">
        <w:rPr>
          <w:rFonts w:ascii="Verdana" w:hAnsi="Verdana"/>
          <w:sz w:val="20"/>
          <w:lang w:val="en-GB"/>
        </w:rPr>
        <w:t xml:space="preserve"> whilst protecting freedom of speech and recognizing social media as an important tool for democratic </w:t>
      </w:r>
      <w:proofErr w:type="gramStart"/>
      <w:r w:rsidR="006F356B" w:rsidRPr="006F356B">
        <w:rPr>
          <w:rFonts w:ascii="Verdana" w:hAnsi="Verdana"/>
          <w:sz w:val="20"/>
          <w:lang w:val="en-GB"/>
        </w:rPr>
        <w:t>action</w:t>
      </w:r>
      <w:r w:rsidRPr="006F356B">
        <w:rPr>
          <w:rFonts w:ascii="Verdana" w:hAnsi="Verdana"/>
          <w:sz w:val="20"/>
          <w:szCs w:val="20"/>
          <w:lang w:val="en-GB"/>
        </w:rPr>
        <w:t>;</w:t>
      </w:r>
      <w:proofErr w:type="gramEnd"/>
    </w:p>
    <w:p w14:paraId="2AC21AA3" w14:textId="77777777" w:rsidR="004C1467" w:rsidRPr="00866DA0" w:rsidRDefault="004C1467" w:rsidP="002C625E">
      <w:pPr>
        <w:pStyle w:val="Listenabsatz"/>
        <w:ind w:left="425" w:hanging="425"/>
        <w:rPr>
          <w:rFonts w:ascii="Verdana" w:hAnsi="Verdana"/>
          <w:sz w:val="20"/>
          <w:szCs w:val="20"/>
          <w:lang w:val="en-GB"/>
        </w:rPr>
      </w:pPr>
    </w:p>
    <w:p w14:paraId="5C51DE1E" w14:textId="00EE1B98" w:rsidR="004C1467" w:rsidRDefault="004C1467" w:rsidP="00F0108D">
      <w:pPr>
        <w:pStyle w:val="StandardWeb"/>
        <w:numPr>
          <w:ilvl w:val="0"/>
          <w:numId w:val="2"/>
        </w:numPr>
        <w:spacing w:before="0" w:beforeAutospacing="0" w:after="0" w:afterAutospacing="0"/>
        <w:jc w:val="both"/>
        <w:rPr>
          <w:rFonts w:ascii="Verdana" w:hAnsi="Verdana"/>
          <w:sz w:val="20"/>
          <w:szCs w:val="20"/>
          <w:lang w:val="en-GB"/>
        </w:rPr>
      </w:pPr>
      <w:r w:rsidRPr="00866DA0">
        <w:rPr>
          <w:rFonts w:ascii="Verdana" w:hAnsi="Verdana"/>
          <w:sz w:val="20"/>
          <w:szCs w:val="20"/>
          <w:lang w:val="en-GB"/>
        </w:rPr>
        <w:t>initiate measures for the implementation of</w:t>
      </w:r>
      <w:r w:rsidR="00496798" w:rsidRPr="00866DA0">
        <w:rPr>
          <w:rFonts w:ascii="Verdana" w:hAnsi="Verdana"/>
          <w:sz w:val="20"/>
          <w:szCs w:val="20"/>
          <w:lang w:val="en-GB"/>
        </w:rPr>
        <w:t xml:space="preserve"> United Nations Sustainable Development Goal </w:t>
      </w:r>
      <w:r w:rsidR="00F24E8B" w:rsidRPr="00866DA0">
        <w:rPr>
          <w:rFonts w:ascii="Verdana" w:hAnsi="Verdana"/>
          <w:sz w:val="20"/>
          <w:szCs w:val="20"/>
          <w:lang w:val="en-GB"/>
        </w:rPr>
        <w:t xml:space="preserve">(SDG) </w:t>
      </w:r>
      <w:r w:rsidRPr="00866DA0">
        <w:rPr>
          <w:rFonts w:ascii="Verdana" w:hAnsi="Verdana"/>
          <w:sz w:val="20"/>
          <w:szCs w:val="20"/>
          <w:lang w:val="en-GB"/>
        </w:rPr>
        <w:t xml:space="preserve">16 under the aspect of access to free information and freedom of </w:t>
      </w:r>
      <w:proofErr w:type="gramStart"/>
      <w:r w:rsidRPr="00866DA0">
        <w:rPr>
          <w:rFonts w:ascii="Verdana" w:hAnsi="Verdana"/>
          <w:sz w:val="20"/>
          <w:szCs w:val="20"/>
          <w:lang w:val="en-GB"/>
        </w:rPr>
        <w:t>expression</w:t>
      </w:r>
      <w:r w:rsidR="006F356B">
        <w:rPr>
          <w:rFonts w:ascii="Verdana" w:hAnsi="Verdana"/>
          <w:sz w:val="20"/>
          <w:szCs w:val="20"/>
          <w:lang w:val="en-GB"/>
        </w:rPr>
        <w:t>;</w:t>
      </w:r>
      <w:proofErr w:type="gramEnd"/>
    </w:p>
    <w:p w14:paraId="7ADF144C" w14:textId="77777777" w:rsidR="006F356B" w:rsidRDefault="006F356B" w:rsidP="006F356B">
      <w:pPr>
        <w:pStyle w:val="Listenabsatz"/>
        <w:rPr>
          <w:rFonts w:ascii="Verdana" w:hAnsi="Verdana"/>
          <w:sz w:val="20"/>
          <w:szCs w:val="20"/>
          <w:lang w:val="en-GB"/>
        </w:rPr>
      </w:pPr>
    </w:p>
    <w:p w14:paraId="49A542F3" w14:textId="66B4FA20" w:rsidR="006F356B" w:rsidRPr="00866DA0" w:rsidRDefault="006F356B" w:rsidP="00F0108D">
      <w:pPr>
        <w:pStyle w:val="StandardWeb"/>
        <w:numPr>
          <w:ilvl w:val="0"/>
          <w:numId w:val="2"/>
        </w:numPr>
        <w:spacing w:before="0" w:beforeAutospacing="0" w:after="0" w:afterAutospacing="0"/>
        <w:jc w:val="both"/>
        <w:rPr>
          <w:rFonts w:ascii="Verdana" w:hAnsi="Verdana"/>
          <w:sz w:val="20"/>
          <w:szCs w:val="20"/>
          <w:lang w:val="en-GB"/>
        </w:rPr>
      </w:pPr>
      <w:r w:rsidRPr="006F356B">
        <w:rPr>
          <w:rFonts w:ascii="Verdana" w:hAnsi="Verdana"/>
          <w:sz w:val="20"/>
          <w:szCs w:val="20"/>
          <w:lang w:val="en-GB"/>
        </w:rPr>
        <w:t xml:space="preserve">support national, </w:t>
      </w:r>
      <w:proofErr w:type="gramStart"/>
      <w:r w:rsidRPr="006F356B">
        <w:rPr>
          <w:rFonts w:ascii="Verdana" w:hAnsi="Verdana"/>
          <w:sz w:val="20"/>
          <w:szCs w:val="20"/>
          <w:lang w:val="en-GB"/>
        </w:rPr>
        <w:t>European</w:t>
      </w:r>
      <w:proofErr w:type="gramEnd"/>
      <w:r w:rsidRPr="006F356B">
        <w:rPr>
          <w:rFonts w:ascii="Verdana" w:hAnsi="Verdana"/>
          <w:sz w:val="20"/>
          <w:szCs w:val="20"/>
          <w:lang w:val="en-GB"/>
        </w:rPr>
        <w:t xml:space="preserve"> and global steps to foster information and media literacy, including the implementation of the UN Resolution 75/267 on Global Media and Information Literacy Week adopted by the UN General Assembly on 25</w:t>
      </w:r>
      <w:r w:rsidR="009E2206">
        <w:rPr>
          <w:rFonts w:ascii="Verdana" w:hAnsi="Verdana"/>
          <w:sz w:val="20"/>
          <w:szCs w:val="20"/>
          <w:lang w:val="en-GB"/>
        </w:rPr>
        <w:t> </w:t>
      </w:r>
      <w:r w:rsidRPr="006F356B">
        <w:rPr>
          <w:rFonts w:ascii="Verdana" w:hAnsi="Verdana"/>
          <w:sz w:val="20"/>
          <w:szCs w:val="20"/>
          <w:lang w:val="en-GB"/>
        </w:rPr>
        <w:t>March 2021.</w:t>
      </w:r>
    </w:p>
    <w:p w14:paraId="272BE19A" w14:textId="3D4E43C0" w:rsidR="003F2504" w:rsidRPr="00866DA0" w:rsidRDefault="003F2504" w:rsidP="00F24E8B">
      <w:pPr>
        <w:pStyle w:val="Listenabsatz"/>
        <w:rPr>
          <w:rFonts w:ascii="Verdana" w:hAnsi="Verdana"/>
          <w:sz w:val="20"/>
          <w:szCs w:val="20"/>
          <w:lang w:val="en-GB"/>
        </w:rPr>
      </w:pPr>
    </w:p>
    <w:p w14:paraId="3D33C551" w14:textId="070D21AB" w:rsidR="002C625E" w:rsidRDefault="002C625E" w:rsidP="008967DB">
      <w:pPr>
        <w:rPr>
          <w:rFonts w:ascii="Verdana" w:hAnsi="Verdana" w:cs="Verdana"/>
          <w:b/>
          <w:bCs/>
          <w:color w:val="000000" w:themeColor="text1"/>
          <w:sz w:val="20"/>
          <w:szCs w:val="20"/>
          <w:lang w:val="en-GB"/>
        </w:rPr>
      </w:pPr>
    </w:p>
    <w:p w14:paraId="1DD14343" w14:textId="77777777" w:rsidR="009E2206" w:rsidRPr="00866DA0" w:rsidRDefault="009E2206" w:rsidP="008967DB">
      <w:pPr>
        <w:rPr>
          <w:rFonts w:ascii="Verdana" w:hAnsi="Verdana" w:cs="Verdana"/>
          <w:b/>
          <w:bCs/>
          <w:color w:val="000000" w:themeColor="text1"/>
          <w:sz w:val="20"/>
          <w:szCs w:val="20"/>
          <w:lang w:val="en-GB"/>
        </w:rPr>
      </w:pPr>
    </w:p>
    <w:p w14:paraId="2A47450C" w14:textId="365CB3E3" w:rsidR="002E144A" w:rsidRPr="00866DA0" w:rsidRDefault="002E144A" w:rsidP="002E144A">
      <w:pPr>
        <w:rPr>
          <w:rFonts w:ascii="Verdana" w:hAnsi="Verdana"/>
          <w:b/>
          <w:sz w:val="20"/>
          <w:szCs w:val="20"/>
          <w:lang w:val="en-GB"/>
        </w:rPr>
      </w:pPr>
      <w:bookmarkStart w:id="4" w:name="OLE_LINK24"/>
      <w:bookmarkStart w:id="5" w:name="OLE_LINK25"/>
      <w:r w:rsidRPr="00866DA0">
        <w:rPr>
          <w:rFonts w:ascii="Verdana" w:hAnsi="Verdana"/>
          <w:b/>
          <w:sz w:val="20"/>
          <w:szCs w:val="20"/>
          <w:lang w:val="en-GB"/>
        </w:rPr>
        <w:t xml:space="preserve">Regarding </w:t>
      </w:r>
      <w:r w:rsidRPr="00866DA0">
        <w:rPr>
          <w:rFonts w:ascii="Verdana" w:hAnsi="Verdana"/>
          <w:b/>
          <w:bCs/>
          <w:sz w:val="20"/>
          <w:szCs w:val="20"/>
          <w:lang w:val="en-GB"/>
        </w:rPr>
        <w:t xml:space="preserve">Safeguarding </w:t>
      </w:r>
      <w:r w:rsidR="00496798" w:rsidRPr="00866DA0">
        <w:rPr>
          <w:rFonts w:ascii="Verdana" w:hAnsi="Verdana"/>
          <w:b/>
          <w:bCs/>
          <w:sz w:val="20"/>
          <w:szCs w:val="20"/>
          <w:lang w:val="en-GB"/>
        </w:rPr>
        <w:t xml:space="preserve">the Baltic Sea and our Environment </w:t>
      </w:r>
      <w:r w:rsidRPr="00866DA0">
        <w:rPr>
          <w:rFonts w:ascii="Verdana" w:hAnsi="Verdana"/>
          <w:b/>
          <w:bCs/>
          <w:sz w:val="20"/>
          <w:szCs w:val="20"/>
          <w:lang w:val="en-GB"/>
        </w:rPr>
        <w:t>for Future Generations,</w:t>
      </w:r>
      <w:r w:rsidRPr="00866DA0">
        <w:rPr>
          <w:rFonts w:ascii="Verdana" w:hAnsi="Verdana"/>
          <w:b/>
          <w:sz w:val="20"/>
          <w:szCs w:val="20"/>
          <w:lang w:val="en-GB"/>
        </w:rPr>
        <w:t xml:space="preserve"> </w:t>
      </w:r>
      <w:r w:rsidR="006F356B">
        <w:rPr>
          <w:rFonts w:ascii="Verdana" w:hAnsi="Verdana"/>
          <w:b/>
          <w:sz w:val="20"/>
          <w:szCs w:val="20"/>
          <w:lang w:val="en-GB"/>
        </w:rPr>
        <w:t xml:space="preserve">halting </w:t>
      </w:r>
      <w:r w:rsidR="00496798" w:rsidRPr="00866DA0">
        <w:rPr>
          <w:rFonts w:ascii="Verdana" w:hAnsi="Verdana"/>
          <w:b/>
          <w:sz w:val="20"/>
          <w:szCs w:val="20"/>
          <w:lang w:val="en-GB"/>
        </w:rPr>
        <w:t xml:space="preserve">Climate Change and </w:t>
      </w:r>
      <w:r w:rsidR="006F356B">
        <w:rPr>
          <w:rFonts w:ascii="Verdana" w:hAnsi="Verdana"/>
          <w:b/>
          <w:sz w:val="20"/>
          <w:szCs w:val="20"/>
          <w:lang w:val="en-GB"/>
        </w:rPr>
        <w:t xml:space="preserve">the Loss of </w:t>
      </w:r>
      <w:r w:rsidR="00496798" w:rsidRPr="00866DA0">
        <w:rPr>
          <w:rFonts w:ascii="Verdana" w:hAnsi="Verdana"/>
          <w:b/>
          <w:sz w:val="20"/>
          <w:szCs w:val="20"/>
          <w:lang w:val="en-GB"/>
        </w:rPr>
        <w:t>Biodiversity</w:t>
      </w:r>
      <w:r w:rsidR="002A351C" w:rsidRPr="00866DA0">
        <w:rPr>
          <w:rFonts w:ascii="Verdana" w:hAnsi="Verdana"/>
          <w:b/>
          <w:sz w:val="20"/>
          <w:szCs w:val="20"/>
          <w:lang w:val="en-GB"/>
        </w:rPr>
        <w:t xml:space="preserve"> to</w:t>
      </w:r>
    </w:p>
    <w:p w14:paraId="225ECC5A" w14:textId="3755703C" w:rsidR="00F24E8B" w:rsidRPr="00866DA0" w:rsidRDefault="00F24E8B" w:rsidP="002E144A">
      <w:pPr>
        <w:rPr>
          <w:rFonts w:ascii="Verdana" w:hAnsi="Verdana"/>
          <w:b/>
          <w:sz w:val="20"/>
          <w:szCs w:val="20"/>
          <w:lang w:val="en-GB"/>
        </w:rPr>
      </w:pPr>
    </w:p>
    <w:p w14:paraId="198702F5" w14:textId="10C3F253" w:rsidR="00A0544F" w:rsidRPr="00866DA0" w:rsidRDefault="006F356B" w:rsidP="00F0108D">
      <w:pPr>
        <w:pStyle w:val="Listenabsatz"/>
        <w:numPr>
          <w:ilvl w:val="0"/>
          <w:numId w:val="2"/>
        </w:numPr>
        <w:jc w:val="both"/>
        <w:rPr>
          <w:rFonts w:ascii="Verdana" w:hAnsi="Verdana"/>
          <w:bCs/>
          <w:sz w:val="20"/>
          <w:szCs w:val="20"/>
          <w:lang w:val="en-GB"/>
        </w:rPr>
      </w:pPr>
      <w:r w:rsidRPr="006F356B">
        <w:rPr>
          <w:rFonts w:ascii="Verdana" w:hAnsi="Verdana"/>
          <w:bCs/>
          <w:sz w:val="20"/>
          <w:szCs w:val="20"/>
          <w:lang w:val="en-GB"/>
        </w:rPr>
        <w:t xml:space="preserve">send a powerful and determined signal by adopting an ambitious update of the Baltic Sea Action Plan through the HELCOM Ministerial Meeting on 20 October 2021 under the current German chairmanship and to ensure – through regular monitoring of its implementation – that its objectives are implemented in all countries of the Baltic Sea Region more quickly and consistently than before to achieve a good ecological status of the Baltic Sea and its environment by the end of the </w:t>
      </w:r>
      <w:proofErr w:type="gramStart"/>
      <w:r w:rsidRPr="006F356B">
        <w:rPr>
          <w:rFonts w:ascii="Verdana" w:hAnsi="Verdana"/>
          <w:bCs/>
          <w:sz w:val="20"/>
          <w:szCs w:val="20"/>
          <w:lang w:val="en-GB"/>
        </w:rPr>
        <w:t>decade</w:t>
      </w:r>
      <w:r w:rsidR="002D7080" w:rsidRPr="00866DA0">
        <w:rPr>
          <w:rFonts w:ascii="Verdana" w:hAnsi="Verdana"/>
          <w:bCs/>
          <w:sz w:val="20"/>
          <w:szCs w:val="20"/>
          <w:lang w:val="en-GB"/>
        </w:rPr>
        <w:t>;</w:t>
      </w:r>
      <w:proofErr w:type="gramEnd"/>
    </w:p>
    <w:p w14:paraId="55BAFD36" w14:textId="77777777" w:rsidR="005C03B2" w:rsidRPr="00866DA0" w:rsidRDefault="005C03B2" w:rsidP="002C625E">
      <w:pPr>
        <w:ind w:left="425" w:hanging="425"/>
        <w:rPr>
          <w:rFonts w:ascii="Verdana" w:hAnsi="Verdana"/>
          <w:bCs/>
          <w:sz w:val="20"/>
          <w:szCs w:val="20"/>
          <w:lang w:val="en-GB"/>
        </w:rPr>
      </w:pPr>
    </w:p>
    <w:p w14:paraId="37BCEBB5" w14:textId="4D18BFEB" w:rsidR="00C7116C" w:rsidRPr="00C7116C" w:rsidRDefault="00C7116C" w:rsidP="00C7116C">
      <w:pPr>
        <w:pStyle w:val="Listenabsatz"/>
        <w:numPr>
          <w:ilvl w:val="0"/>
          <w:numId w:val="2"/>
        </w:numPr>
        <w:jc w:val="both"/>
        <w:rPr>
          <w:rFonts w:ascii="Verdana" w:hAnsi="Verdana"/>
          <w:sz w:val="20"/>
          <w:lang w:val="en-GB"/>
        </w:rPr>
      </w:pPr>
      <w:bookmarkStart w:id="6" w:name="OLE_LINK1"/>
      <w:bookmarkStart w:id="7" w:name="OLE_LINK2"/>
      <w:r w:rsidRPr="00C7116C">
        <w:rPr>
          <w:rFonts w:ascii="Verdana" w:hAnsi="Verdana"/>
          <w:sz w:val="20"/>
          <w:lang w:val="en-GB"/>
        </w:rPr>
        <w:t xml:space="preserve">focus on ecological sustainability of the Baltic Sea, with increased joint structured efforts to reduce all intentional and unintentional nutrient influx into the </w:t>
      </w:r>
      <w:proofErr w:type="gramStart"/>
      <w:r w:rsidRPr="00C7116C">
        <w:rPr>
          <w:rFonts w:ascii="Verdana" w:hAnsi="Verdana"/>
          <w:sz w:val="20"/>
          <w:lang w:val="en-GB"/>
        </w:rPr>
        <w:t>Sea;</w:t>
      </w:r>
      <w:proofErr w:type="gramEnd"/>
    </w:p>
    <w:bookmarkEnd w:id="6"/>
    <w:bookmarkEnd w:id="7"/>
    <w:p w14:paraId="6D43AFC9" w14:textId="77777777" w:rsidR="005C03B2" w:rsidRPr="00866DA0" w:rsidRDefault="005C03B2" w:rsidP="002C625E">
      <w:pPr>
        <w:ind w:left="425" w:hanging="425"/>
        <w:jc w:val="both"/>
        <w:rPr>
          <w:rFonts w:ascii="Verdana" w:hAnsi="Verdana"/>
          <w:sz w:val="20"/>
          <w:szCs w:val="20"/>
          <w:lang w:val="en-GB" w:eastAsia="sv-FI"/>
        </w:rPr>
      </w:pPr>
    </w:p>
    <w:p w14:paraId="10810EB7" w14:textId="73DDC73B" w:rsidR="005C03B2" w:rsidRPr="00866DA0" w:rsidRDefault="005C03B2" w:rsidP="00F0108D">
      <w:pPr>
        <w:pStyle w:val="Listenabsatz"/>
        <w:numPr>
          <w:ilvl w:val="0"/>
          <w:numId w:val="2"/>
        </w:numPr>
        <w:jc w:val="both"/>
        <w:rPr>
          <w:rFonts w:ascii="Verdana" w:hAnsi="Verdana"/>
          <w:bCs/>
          <w:sz w:val="20"/>
          <w:szCs w:val="20"/>
          <w:lang w:val="en-GB"/>
        </w:rPr>
      </w:pPr>
      <w:r w:rsidRPr="00866DA0">
        <w:rPr>
          <w:rFonts w:ascii="Verdana" w:hAnsi="Verdana"/>
          <w:sz w:val="20"/>
          <w:szCs w:val="20"/>
          <w:lang w:val="en-GB"/>
        </w:rPr>
        <w:t xml:space="preserve">take significant steps in line with </w:t>
      </w:r>
      <w:r w:rsidR="00E77231">
        <w:rPr>
          <w:rFonts w:ascii="Verdana" w:hAnsi="Verdana"/>
          <w:sz w:val="20"/>
          <w:szCs w:val="20"/>
          <w:lang w:val="en-GB"/>
        </w:rPr>
        <w:t xml:space="preserve">the </w:t>
      </w:r>
      <w:r w:rsidRPr="00866DA0">
        <w:rPr>
          <w:rFonts w:ascii="Verdana" w:hAnsi="Verdana"/>
          <w:sz w:val="20"/>
          <w:szCs w:val="20"/>
          <w:lang w:val="en-GB"/>
        </w:rPr>
        <w:t xml:space="preserve">UN Agenda 2030, the Paris Agreement and the Baltic 2030 Action Plan </w:t>
      </w:r>
      <w:r w:rsidR="00C7116C" w:rsidRPr="00C7116C">
        <w:rPr>
          <w:rFonts w:ascii="Verdana" w:hAnsi="Verdana"/>
          <w:bCs/>
          <w:sz w:val="20"/>
          <w:lang w:val="en-GB"/>
        </w:rPr>
        <w:t xml:space="preserve">to reduce emissions </w:t>
      </w:r>
      <w:r w:rsidR="00C7116C" w:rsidRPr="006406E6">
        <w:rPr>
          <w:rFonts w:ascii="Verdana" w:hAnsi="Verdana"/>
          <w:bCs/>
          <w:sz w:val="20"/>
          <w:lang w:val="en-GB"/>
        </w:rPr>
        <w:t xml:space="preserve">and </w:t>
      </w:r>
      <w:r w:rsidRPr="006406E6">
        <w:rPr>
          <w:rFonts w:ascii="Verdana" w:hAnsi="Verdana"/>
          <w:sz w:val="20"/>
          <w:szCs w:val="20"/>
          <w:lang w:val="en-GB"/>
        </w:rPr>
        <w:t>to</w:t>
      </w:r>
      <w:r w:rsidRPr="00866DA0">
        <w:rPr>
          <w:rFonts w:ascii="Verdana" w:hAnsi="Verdana"/>
          <w:sz w:val="20"/>
          <w:szCs w:val="20"/>
          <w:lang w:val="en-GB"/>
        </w:rPr>
        <w:t xml:space="preserve"> reach climate resilience of key economic sectors, including industry, transport and construction, as well as enhancement of natural </w:t>
      </w:r>
      <w:r w:rsidR="002C3C7B">
        <w:rPr>
          <w:rFonts w:ascii="Verdana" w:hAnsi="Verdana"/>
          <w:sz w:val="20"/>
          <w:szCs w:val="20"/>
          <w:lang w:val="en-GB"/>
        </w:rPr>
        <w:t xml:space="preserve">carbon </w:t>
      </w:r>
      <w:r w:rsidRPr="00866DA0">
        <w:rPr>
          <w:rFonts w:ascii="Verdana" w:hAnsi="Verdana"/>
          <w:sz w:val="20"/>
          <w:szCs w:val="20"/>
          <w:lang w:val="en-GB"/>
        </w:rPr>
        <w:t xml:space="preserve">sinks, such as </w:t>
      </w:r>
      <w:proofErr w:type="gramStart"/>
      <w:r w:rsidRPr="00866DA0">
        <w:rPr>
          <w:rFonts w:ascii="Verdana" w:hAnsi="Verdana"/>
          <w:sz w:val="20"/>
          <w:szCs w:val="20"/>
          <w:lang w:val="en-GB"/>
        </w:rPr>
        <w:t>forests</w:t>
      </w:r>
      <w:r w:rsidR="002C625E" w:rsidRPr="00866DA0">
        <w:rPr>
          <w:rFonts w:ascii="Verdana" w:hAnsi="Verdana" w:cs="Arial"/>
          <w:sz w:val="20"/>
          <w:szCs w:val="20"/>
          <w:lang w:val="en-GB"/>
        </w:rPr>
        <w:t>;</w:t>
      </w:r>
      <w:proofErr w:type="gramEnd"/>
    </w:p>
    <w:p w14:paraId="05254C76" w14:textId="77777777" w:rsidR="00F60E2B" w:rsidRPr="00866DA0" w:rsidRDefault="00F60E2B" w:rsidP="002C625E">
      <w:pPr>
        <w:pStyle w:val="Listenabsatz"/>
        <w:ind w:left="425" w:hanging="425"/>
        <w:rPr>
          <w:rFonts w:ascii="Verdana" w:hAnsi="Verdana"/>
          <w:bCs/>
          <w:sz w:val="20"/>
          <w:szCs w:val="20"/>
          <w:lang w:val="en-GB"/>
        </w:rPr>
      </w:pPr>
    </w:p>
    <w:p w14:paraId="4182193E" w14:textId="371B7F44" w:rsidR="00F60E2B" w:rsidRPr="00866DA0" w:rsidRDefault="00F60E2B" w:rsidP="00F0108D">
      <w:pPr>
        <w:pStyle w:val="Listenabsatz"/>
        <w:numPr>
          <w:ilvl w:val="0"/>
          <w:numId w:val="2"/>
        </w:numPr>
        <w:jc w:val="both"/>
        <w:rPr>
          <w:rFonts w:ascii="Verdana" w:hAnsi="Verdana"/>
          <w:b/>
          <w:sz w:val="20"/>
          <w:szCs w:val="20"/>
          <w:lang w:val="en-GB"/>
        </w:rPr>
      </w:pPr>
      <w:r w:rsidRPr="00866DA0">
        <w:rPr>
          <w:rFonts w:ascii="Verdana" w:hAnsi="Verdana"/>
          <w:sz w:val="20"/>
          <w:szCs w:val="20"/>
          <w:lang w:val="en-GB"/>
        </w:rPr>
        <w:t xml:space="preserve">acknowledge that global action and cross-border cooperation </w:t>
      </w:r>
      <w:r w:rsidR="00077CBA">
        <w:rPr>
          <w:rFonts w:ascii="Verdana" w:hAnsi="Verdana"/>
          <w:sz w:val="20"/>
          <w:szCs w:val="20"/>
          <w:lang w:val="en-GB"/>
        </w:rPr>
        <w:t>are</w:t>
      </w:r>
      <w:r w:rsidR="00077CBA" w:rsidRPr="00866DA0">
        <w:rPr>
          <w:rFonts w:ascii="Verdana" w:hAnsi="Verdana"/>
          <w:sz w:val="20"/>
          <w:szCs w:val="20"/>
          <w:lang w:val="en-GB"/>
        </w:rPr>
        <w:t xml:space="preserve"> </w:t>
      </w:r>
      <w:r w:rsidRPr="00866DA0">
        <w:rPr>
          <w:rFonts w:ascii="Verdana" w:hAnsi="Verdana"/>
          <w:sz w:val="20"/>
          <w:szCs w:val="20"/>
          <w:lang w:val="en-GB"/>
        </w:rPr>
        <w:t>needed to mitigate the effects of climate change, preserve and protect biodiversity and support the implementation of the 2030 Agenda for Sustainable Development with a focus on climate (SDG13), oceans (SDG14) and biodiversity (SDG15</w:t>
      </w:r>
      <w:proofErr w:type="gramStart"/>
      <w:r w:rsidRPr="00866DA0">
        <w:rPr>
          <w:rFonts w:ascii="Verdana" w:hAnsi="Verdana"/>
          <w:sz w:val="20"/>
          <w:szCs w:val="20"/>
          <w:lang w:val="en-GB"/>
        </w:rPr>
        <w:t>)</w:t>
      </w:r>
      <w:r w:rsidR="00FE38BE" w:rsidRPr="00866DA0">
        <w:rPr>
          <w:rFonts w:ascii="Verdana" w:hAnsi="Verdana"/>
          <w:sz w:val="20"/>
          <w:szCs w:val="20"/>
          <w:lang w:val="en-GB"/>
        </w:rPr>
        <w:t>;</w:t>
      </w:r>
      <w:proofErr w:type="gramEnd"/>
    </w:p>
    <w:p w14:paraId="687AFE81" w14:textId="77777777" w:rsidR="00F60E2B" w:rsidRPr="00866DA0" w:rsidRDefault="00F60E2B" w:rsidP="002C625E">
      <w:pPr>
        <w:ind w:left="425" w:hanging="425"/>
        <w:jc w:val="both"/>
        <w:rPr>
          <w:rFonts w:ascii="Verdana" w:hAnsi="Verdana"/>
          <w:b/>
          <w:sz w:val="20"/>
          <w:szCs w:val="20"/>
          <w:lang w:val="en-GB"/>
        </w:rPr>
      </w:pPr>
    </w:p>
    <w:p w14:paraId="3D205D89" w14:textId="588A5513" w:rsidR="00F60E2B" w:rsidRPr="00866DA0" w:rsidRDefault="00F60E2B" w:rsidP="00F0108D">
      <w:pPr>
        <w:pStyle w:val="Listenabsatz"/>
        <w:numPr>
          <w:ilvl w:val="0"/>
          <w:numId w:val="2"/>
        </w:numPr>
        <w:jc w:val="both"/>
        <w:rPr>
          <w:rFonts w:ascii="Verdana" w:hAnsi="Verdana"/>
          <w:sz w:val="20"/>
          <w:szCs w:val="20"/>
          <w:lang w:val="en-GB"/>
        </w:rPr>
      </w:pPr>
      <w:bookmarkStart w:id="8" w:name="_Hlk71530077"/>
      <w:r w:rsidRPr="00866DA0">
        <w:rPr>
          <w:rFonts w:ascii="Verdana" w:hAnsi="Verdana"/>
          <w:sz w:val="20"/>
          <w:szCs w:val="20"/>
          <w:lang w:val="en-GB"/>
        </w:rPr>
        <w:t>promote and financially support both regional and local projects that, based on research, aim to improve and preserve the marine as well as the land-based environment and ecosystems in the Baltic Sea</w:t>
      </w:r>
      <w:r w:rsidR="00C7116C">
        <w:rPr>
          <w:rFonts w:ascii="Verdana" w:hAnsi="Verdana"/>
          <w:sz w:val="20"/>
          <w:szCs w:val="20"/>
          <w:lang w:val="en-GB"/>
        </w:rPr>
        <w:t xml:space="preserve"> </w:t>
      </w:r>
      <w:r w:rsidR="00C7116C" w:rsidRPr="00C7116C">
        <w:rPr>
          <w:rFonts w:ascii="Verdana" w:hAnsi="Verdana"/>
          <w:bCs/>
          <w:sz w:val="20"/>
          <w:lang w:val="en-US"/>
        </w:rPr>
        <w:t xml:space="preserve">as well as in their catchment </w:t>
      </w:r>
      <w:proofErr w:type="gramStart"/>
      <w:r w:rsidR="00C7116C" w:rsidRPr="00C7116C">
        <w:rPr>
          <w:rFonts w:ascii="Verdana" w:hAnsi="Verdana"/>
          <w:bCs/>
          <w:sz w:val="20"/>
          <w:lang w:val="en-US"/>
        </w:rPr>
        <w:t>areas</w:t>
      </w:r>
      <w:r w:rsidR="00FE38BE" w:rsidRPr="00C7116C">
        <w:rPr>
          <w:rFonts w:ascii="Verdana" w:hAnsi="Verdana"/>
          <w:sz w:val="20"/>
          <w:szCs w:val="20"/>
          <w:lang w:val="en-GB"/>
        </w:rPr>
        <w:t>;</w:t>
      </w:r>
      <w:proofErr w:type="gramEnd"/>
    </w:p>
    <w:p w14:paraId="7617C147" w14:textId="77777777" w:rsidR="00F60E2B" w:rsidRPr="00866DA0" w:rsidRDefault="00F60E2B" w:rsidP="002C625E">
      <w:pPr>
        <w:pStyle w:val="Listenabsatz"/>
        <w:ind w:left="425" w:hanging="425"/>
        <w:jc w:val="both"/>
        <w:rPr>
          <w:rFonts w:ascii="Verdana" w:hAnsi="Verdana"/>
          <w:sz w:val="20"/>
          <w:szCs w:val="20"/>
          <w:lang w:val="en-GB"/>
        </w:rPr>
      </w:pPr>
    </w:p>
    <w:p w14:paraId="0D6CD362" w14:textId="774A0A85" w:rsidR="00F60E2B" w:rsidRPr="00C7116C" w:rsidRDefault="00F60E2B" w:rsidP="00F0108D">
      <w:pPr>
        <w:pStyle w:val="Listenabsatz"/>
        <w:numPr>
          <w:ilvl w:val="0"/>
          <w:numId w:val="2"/>
        </w:numPr>
        <w:jc w:val="both"/>
        <w:rPr>
          <w:rFonts w:ascii="Verdana" w:hAnsi="Verdana"/>
          <w:sz w:val="20"/>
          <w:szCs w:val="20"/>
          <w:lang w:val="en-GB"/>
        </w:rPr>
      </w:pPr>
      <w:r w:rsidRPr="00866DA0">
        <w:rPr>
          <w:rFonts w:ascii="Verdana" w:hAnsi="Verdana"/>
          <w:sz w:val="20"/>
          <w:szCs w:val="20"/>
          <w:lang w:val="en-GB"/>
        </w:rPr>
        <w:t xml:space="preserve">further involve and inform the local communities in the current situation to gain support and commitment in all parts of society, including businesses and civil society in long-term work to regain a good ecological status in coastal </w:t>
      </w:r>
      <w:r w:rsidRPr="00C7116C">
        <w:rPr>
          <w:rFonts w:ascii="Verdana" w:hAnsi="Verdana"/>
          <w:sz w:val="20"/>
          <w:szCs w:val="20"/>
          <w:lang w:val="en-GB"/>
        </w:rPr>
        <w:t>areas</w:t>
      </w:r>
      <w:r w:rsidR="00C7116C" w:rsidRPr="00C7116C">
        <w:rPr>
          <w:rFonts w:ascii="Verdana" w:hAnsi="Verdana"/>
          <w:sz w:val="20"/>
          <w:lang w:val="en-GB"/>
        </w:rPr>
        <w:t xml:space="preserve"> and </w:t>
      </w:r>
      <w:proofErr w:type="gramStart"/>
      <w:r w:rsidR="00C7116C" w:rsidRPr="00C7116C">
        <w:rPr>
          <w:rFonts w:ascii="Verdana" w:hAnsi="Verdana"/>
          <w:sz w:val="20"/>
          <w:lang w:val="en-GB"/>
        </w:rPr>
        <w:t>beyond</w:t>
      </w:r>
      <w:r w:rsidR="00FE38BE" w:rsidRPr="00C7116C">
        <w:rPr>
          <w:rFonts w:ascii="Verdana" w:hAnsi="Verdana"/>
          <w:sz w:val="20"/>
          <w:szCs w:val="20"/>
          <w:lang w:val="en-GB"/>
        </w:rPr>
        <w:t>;</w:t>
      </w:r>
      <w:proofErr w:type="gramEnd"/>
      <w:r w:rsidRPr="00C7116C">
        <w:rPr>
          <w:rFonts w:ascii="Verdana" w:hAnsi="Verdana"/>
          <w:sz w:val="20"/>
          <w:szCs w:val="20"/>
          <w:lang w:val="en-GB"/>
        </w:rPr>
        <w:t xml:space="preserve"> </w:t>
      </w:r>
    </w:p>
    <w:p w14:paraId="7632D93E" w14:textId="77777777" w:rsidR="00F60E2B" w:rsidRPr="00866DA0" w:rsidRDefault="00F60E2B" w:rsidP="00FE38BE">
      <w:pPr>
        <w:ind w:left="425" w:hanging="425"/>
        <w:jc w:val="both"/>
        <w:rPr>
          <w:rFonts w:ascii="Verdana" w:hAnsi="Verdana"/>
          <w:sz w:val="20"/>
          <w:szCs w:val="20"/>
          <w:lang w:val="en-GB"/>
        </w:rPr>
      </w:pPr>
    </w:p>
    <w:p w14:paraId="6B034336" w14:textId="507C320D" w:rsidR="00F60E2B" w:rsidRPr="00866DA0" w:rsidRDefault="00C7116C" w:rsidP="00F0108D">
      <w:pPr>
        <w:pStyle w:val="Listenabsatz"/>
        <w:numPr>
          <w:ilvl w:val="0"/>
          <w:numId w:val="2"/>
        </w:numPr>
        <w:jc w:val="both"/>
        <w:rPr>
          <w:rFonts w:ascii="Verdana" w:hAnsi="Verdana"/>
          <w:sz w:val="20"/>
          <w:szCs w:val="20"/>
          <w:lang w:val="en-GB"/>
        </w:rPr>
      </w:pPr>
      <w:r w:rsidRPr="00C7116C">
        <w:rPr>
          <w:rFonts w:ascii="Verdana" w:hAnsi="Verdana"/>
          <w:bCs/>
          <w:sz w:val="20"/>
          <w:lang w:val="en-US"/>
        </w:rPr>
        <w:t>strive for further reduction of nutrient influx into the Baltic Sea and</w:t>
      </w:r>
      <w:r w:rsidRPr="00C7116C">
        <w:rPr>
          <w:rFonts w:ascii="Verdana" w:hAnsi="Verdana"/>
          <w:sz w:val="20"/>
          <w:lang w:val="en-US"/>
        </w:rPr>
        <w:t xml:space="preserve"> </w:t>
      </w:r>
      <w:r w:rsidRPr="00C7116C">
        <w:rPr>
          <w:rFonts w:ascii="Verdana" w:hAnsi="Verdana"/>
          <w:sz w:val="20"/>
          <w:lang w:val="en-GB"/>
        </w:rPr>
        <w:t xml:space="preserve">support the development of technology and innovations that will reduce the eutrophication of the Baltic </w:t>
      </w:r>
      <w:proofErr w:type="gramStart"/>
      <w:r w:rsidRPr="00C7116C">
        <w:rPr>
          <w:rFonts w:ascii="Verdana" w:hAnsi="Verdana"/>
          <w:sz w:val="20"/>
          <w:lang w:val="en-GB"/>
        </w:rPr>
        <w:t>Sea</w:t>
      </w:r>
      <w:r w:rsidR="00FE38BE" w:rsidRPr="00866DA0">
        <w:rPr>
          <w:rFonts w:ascii="Verdana" w:hAnsi="Verdana"/>
          <w:sz w:val="20"/>
          <w:szCs w:val="20"/>
          <w:lang w:val="en-GB"/>
        </w:rPr>
        <w:t>;</w:t>
      </w:r>
      <w:proofErr w:type="gramEnd"/>
    </w:p>
    <w:p w14:paraId="746AEE01" w14:textId="77777777" w:rsidR="00F60E2B" w:rsidRPr="00866DA0" w:rsidRDefault="00F60E2B" w:rsidP="00FE38BE">
      <w:pPr>
        <w:pStyle w:val="Listenabsatz"/>
        <w:ind w:left="425" w:hanging="425"/>
        <w:jc w:val="both"/>
        <w:rPr>
          <w:rFonts w:ascii="Verdana" w:hAnsi="Verdana"/>
          <w:sz w:val="20"/>
          <w:szCs w:val="20"/>
          <w:lang w:val="en-GB"/>
        </w:rPr>
      </w:pPr>
    </w:p>
    <w:p w14:paraId="0364B250" w14:textId="171538FE" w:rsidR="00F60E2B" w:rsidRPr="00866DA0" w:rsidRDefault="00F60E2B" w:rsidP="00F0108D">
      <w:pPr>
        <w:pStyle w:val="Listenabsatz"/>
        <w:numPr>
          <w:ilvl w:val="0"/>
          <w:numId w:val="2"/>
        </w:numPr>
        <w:jc w:val="both"/>
        <w:rPr>
          <w:rFonts w:ascii="Verdana" w:hAnsi="Verdana"/>
          <w:sz w:val="20"/>
          <w:szCs w:val="20"/>
          <w:lang w:val="en-GB"/>
        </w:rPr>
      </w:pPr>
      <w:r w:rsidRPr="00866DA0">
        <w:rPr>
          <w:rFonts w:ascii="Verdana" w:hAnsi="Verdana"/>
          <w:sz w:val="20"/>
          <w:szCs w:val="20"/>
          <w:lang w:val="en-GB"/>
        </w:rPr>
        <w:t xml:space="preserve">take further actions in order to reduce ship emissions in the Baltic </w:t>
      </w:r>
      <w:proofErr w:type="gramStart"/>
      <w:r w:rsidRPr="00866DA0">
        <w:rPr>
          <w:rFonts w:ascii="Verdana" w:hAnsi="Verdana"/>
          <w:sz w:val="20"/>
          <w:szCs w:val="20"/>
          <w:lang w:val="en-GB"/>
        </w:rPr>
        <w:t>Sea</w:t>
      </w:r>
      <w:r w:rsidR="00FE38BE" w:rsidRPr="00866DA0">
        <w:rPr>
          <w:rFonts w:ascii="Verdana" w:hAnsi="Verdana"/>
          <w:sz w:val="20"/>
          <w:szCs w:val="20"/>
          <w:lang w:val="en-GB"/>
        </w:rPr>
        <w:t>;</w:t>
      </w:r>
      <w:proofErr w:type="gramEnd"/>
    </w:p>
    <w:p w14:paraId="49194D6D" w14:textId="77777777" w:rsidR="00F60E2B" w:rsidRPr="00866DA0" w:rsidRDefault="00F60E2B" w:rsidP="00FE38BE">
      <w:pPr>
        <w:pStyle w:val="Listenabsatz"/>
        <w:ind w:left="425" w:hanging="425"/>
        <w:rPr>
          <w:rFonts w:ascii="Verdana" w:hAnsi="Verdana"/>
          <w:sz w:val="20"/>
          <w:szCs w:val="20"/>
          <w:lang w:val="en-GB"/>
        </w:rPr>
      </w:pPr>
    </w:p>
    <w:p w14:paraId="7F7730D9" w14:textId="79382B88" w:rsidR="00F60E2B" w:rsidRDefault="00F60E2B" w:rsidP="00F0108D">
      <w:pPr>
        <w:pStyle w:val="Listenabsatz"/>
        <w:numPr>
          <w:ilvl w:val="0"/>
          <w:numId w:val="2"/>
        </w:numPr>
        <w:jc w:val="both"/>
        <w:rPr>
          <w:rFonts w:ascii="Verdana" w:hAnsi="Verdana"/>
          <w:sz w:val="20"/>
          <w:szCs w:val="20"/>
          <w:lang w:val="en-GB"/>
        </w:rPr>
      </w:pPr>
      <w:r w:rsidRPr="00866DA0">
        <w:rPr>
          <w:rFonts w:ascii="Verdana" w:hAnsi="Verdana"/>
          <w:sz w:val="20"/>
          <w:szCs w:val="20"/>
          <w:lang w:val="en-GB"/>
        </w:rPr>
        <w:t xml:space="preserve">continue to support investments in </w:t>
      </w:r>
      <w:r w:rsidR="00C7116C">
        <w:rPr>
          <w:rFonts w:ascii="Verdana" w:hAnsi="Verdana"/>
          <w:sz w:val="20"/>
          <w:szCs w:val="20"/>
          <w:lang w:val="en-GB"/>
        </w:rPr>
        <w:t xml:space="preserve">green </w:t>
      </w:r>
      <w:r w:rsidRPr="00866DA0">
        <w:rPr>
          <w:rFonts w:ascii="Verdana" w:hAnsi="Verdana"/>
          <w:sz w:val="20"/>
          <w:szCs w:val="20"/>
          <w:lang w:val="en-GB"/>
        </w:rPr>
        <w:t xml:space="preserve">hydrogen technologies in order to reduce emissions of carbon </w:t>
      </w:r>
      <w:proofErr w:type="gramStart"/>
      <w:r w:rsidRPr="00866DA0">
        <w:rPr>
          <w:rFonts w:ascii="Verdana" w:hAnsi="Verdana"/>
          <w:sz w:val="20"/>
          <w:szCs w:val="20"/>
          <w:lang w:val="en-GB"/>
        </w:rPr>
        <w:t>dioxide</w:t>
      </w:r>
      <w:r w:rsidR="00FE38BE" w:rsidRPr="00866DA0">
        <w:rPr>
          <w:rFonts w:ascii="Verdana" w:hAnsi="Verdana"/>
          <w:sz w:val="20"/>
          <w:szCs w:val="20"/>
          <w:lang w:val="en-GB"/>
        </w:rPr>
        <w:t>;</w:t>
      </w:r>
      <w:proofErr w:type="gramEnd"/>
    </w:p>
    <w:p w14:paraId="0B1AAF56" w14:textId="77777777" w:rsidR="00C7116C" w:rsidRPr="00C7116C" w:rsidRDefault="00C7116C" w:rsidP="00C7116C">
      <w:pPr>
        <w:pStyle w:val="Listenabsatz"/>
        <w:rPr>
          <w:rFonts w:ascii="Verdana" w:hAnsi="Verdana"/>
          <w:sz w:val="20"/>
          <w:szCs w:val="20"/>
          <w:lang w:val="en-GB"/>
        </w:rPr>
      </w:pPr>
    </w:p>
    <w:p w14:paraId="7AEB0B9F" w14:textId="2BFBC030" w:rsidR="00C7116C" w:rsidRPr="00C7116C" w:rsidRDefault="00C7116C" w:rsidP="00F0108D">
      <w:pPr>
        <w:pStyle w:val="Listenabsatz"/>
        <w:numPr>
          <w:ilvl w:val="0"/>
          <w:numId w:val="2"/>
        </w:numPr>
        <w:jc w:val="both"/>
        <w:rPr>
          <w:rFonts w:ascii="Verdana" w:hAnsi="Verdana"/>
          <w:sz w:val="20"/>
          <w:szCs w:val="20"/>
          <w:lang w:val="en-GB"/>
        </w:rPr>
      </w:pPr>
      <w:r w:rsidRPr="00C7116C">
        <w:rPr>
          <w:rFonts w:ascii="Verdana" w:hAnsi="Verdana"/>
          <w:bCs/>
          <w:sz w:val="20"/>
          <w:lang w:val="en-US"/>
        </w:rPr>
        <w:t xml:space="preserve">cooperate and exchange information with regard to risk assessment and necessary coastal protection measures due to the rising sea </w:t>
      </w:r>
      <w:proofErr w:type="gramStart"/>
      <w:r w:rsidRPr="00C7116C">
        <w:rPr>
          <w:rFonts w:ascii="Verdana" w:hAnsi="Verdana"/>
          <w:bCs/>
          <w:sz w:val="20"/>
          <w:lang w:val="en-US"/>
        </w:rPr>
        <w:t>levels;</w:t>
      </w:r>
      <w:proofErr w:type="gramEnd"/>
    </w:p>
    <w:p w14:paraId="496BD2AB" w14:textId="77777777" w:rsidR="00F60E2B" w:rsidRPr="00866DA0" w:rsidRDefault="00F60E2B" w:rsidP="00FE38BE">
      <w:pPr>
        <w:pStyle w:val="Listenabsatz"/>
        <w:ind w:left="425" w:hanging="425"/>
        <w:rPr>
          <w:rFonts w:ascii="Verdana" w:hAnsi="Verdana"/>
          <w:sz w:val="20"/>
          <w:szCs w:val="20"/>
          <w:lang w:val="en-GB"/>
        </w:rPr>
      </w:pPr>
    </w:p>
    <w:bookmarkEnd w:id="8"/>
    <w:p w14:paraId="0F77A681" w14:textId="48CF2B0D" w:rsidR="005C03B2" w:rsidRPr="00866DA0" w:rsidRDefault="001B7741" w:rsidP="00F0108D">
      <w:pPr>
        <w:pStyle w:val="Listenabsatz"/>
        <w:numPr>
          <w:ilvl w:val="0"/>
          <w:numId w:val="2"/>
        </w:numPr>
        <w:jc w:val="both"/>
        <w:rPr>
          <w:rFonts w:ascii="Verdana" w:hAnsi="Verdana"/>
          <w:sz w:val="20"/>
          <w:szCs w:val="20"/>
          <w:lang w:val="en-GB"/>
        </w:rPr>
      </w:pPr>
      <w:r w:rsidRPr="00866DA0">
        <w:rPr>
          <w:rFonts w:ascii="Verdana" w:hAnsi="Verdana"/>
          <w:sz w:val="20"/>
          <w:szCs w:val="20"/>
          <w:lang w:val="en-GB"/>
        </w:rPr>
        <w:t>concerning</w:t>
      </w:r>
      <w:r w:rsidR="005C03B2" w:rsidRPr="00866DA0">
        <w:rPr>
          <w:rFonts w:ascii="Verdana" w:hAnsi="Verdana"/>
          <w:sz w:val="20"/>
          <w:szCs w:val="20"/>
          <w:lang w:val="en-GB"/>
        </w:rPr>
        <w:t xml:space="preserve"> the impacts of plastics on the environment, climate change and biodiversity,</w:t>
      </w:r>
      <w:r w:rsidR="00D8663F">
        <w:rPr>
          <w:rFonts w:ascii="Verdana" w:hAnsi="Verdana"/>
          <w:sz w:val="20"/>
          <w:szCs w:val="20"/>
          <w:lang w:val="en-GB"/>
        </w:rPr>
        <w:t xml:space="preserve"> to</w:t>
      </w:r>
    </w:p>
    <w:p w14:paraId="7C3B61BA" w14:textId="77777777" w:rsidR="005C03B2" w:rsidRPr="00866DA0" w:rsidRDefault="005C03B2" w:rsidP="00464F88">
      <w:pPr>
        <w:jc w:val="both"/>
        <w:rPr>
          <w:rFonts w:ascii="Verdana" w:hAnsi="Verdana"/>
          <w:sz w:val="20"/>
          <w:szCs w:val="20"/>
          <w:lang w:val="en-GB"/>
        </w:rPr>
      </w:pPr>
    </w:p>
    <w:p w14:paraId="0D2105A0" w14:textId="34EE169D" w:rsidR="005C03B2" w:rsidRPr="00866DA0" w:rsidRDefault="005C03B2" w:rsidP="00F0108D">
      <w:pPr>
        <w:pStyle w:val="Listenabsatz"/>
        <w:numPr>
          <w:ilvl w:val="1"/>
          <w:numId w:val="2"/>
        </w:numPr>
        <w:jc w:val="both"/>
        <w:rPr>
          <w:rFonts w:ascii="Verdana" w:hAnsi="Verdana"/>
          <w:sz w:val="20"/>
          <w:szCs w:val="20"/>
          <w:lang w:val="en-GB"/>
        </w:rPr>
      </w:pPr>
      <w:r w:rsidRPr="00866DA0">
        <w:rPr>
          <w:rFonts w:ascii="Verdana" w:hAnsi="Verdana"/>
          <w:sz w:val="20"/>
          <w:szCs w:val="20"/>
          <w:lang w:val="en-GB"/>
        </w:rPr>
        <w:t>consider that</w:t>
      </w:r>
      <w:r w:rsidR="00000C64">
        <w:rPr>
          <w:rFonts w:ascii="Verdana" w:hAnsi="Verdana"/>
          <w:sz w:val="20"/>
          <w:szCs w:val="20"/>
          <w:lang w:val="en-GB"/>
        </w:rPr>
        <w:t>,</w:t>
      </w:r>
      <w:r w:rsidRPr="00866DA0">
        <w:rPr>
          <w:rFonts w:ascii="Verdana" w:hAnsi="Verdana"/>
          <w:sz w:val="20"/>
          <w:szCs w:val="20"/>
          <w:lang w:val="en-GB"/>
        </w:rPr>
        <w:t xml:space="preserve"> due to the transboundary nature of marine litter and the particular vulnerability of the enclosed </w:t>
      </w:r>
      <w:r w:rsidR="006835F1" w:rsidRPr="00866DA0">
        <w:rPr>
          <w:rFonts w:ascii="Verdana" w:hAnsi="Verdana"/>
          <w:sz w:val="20"/>
          <w:szCs w:val="20"/>
          <w:lang w:val="en-GB"/>
        </w:rPr>
        <w:t>Baltic Sea</w:t>
      </w:r>
      <w:r w:rsidRPr="00866DA0">
        <w:rPr>
          <w:rFonts w:ascii="Verdana" w:hAnsi="Verdana"/>
          <w:sz w:val="20"/>
          <w:szCs w:val="20"/>
          <w:lang w:val="en-GB"/>
        </w:rPr>
        <w:t xml:space="preserve"> area, prevention of plastic</w:t>
      </w:r>
      <w:r w:rsidR="00000C64">
        <w:rPr>
          <w:rFonts w:ascii="Verdana" w:hAnsi="Verdana"/>
          <w:sz w:val="20"/>
          <w:szCs w:val="20"/>
          <w:lang w:val="en-GB"/>
        </w:rPr>
        <w:t>s</w:t>
      </w:r>
      <w:r w:rsidRPr="00866DA0">
        <w:rPr>
          <w:rFonts w:ascii="Verdana" w:hAnsi="Verdana"/>
          <w:sz w:val="20"/>
          <w:szCs w:val="20"/>
          <w:lang w:val="en-GB"/>
        </w:rPr>
        <w:t xml:space="preserve"> entering the environment by reduction of unnecessary plastic</w:t>
      </w:r>
      <w:r w:rsidR="00000C64">
        <w:rPr>
          <w:rFonts w:ascii="Verdana" w:hAnsi="Verdana"/>
          <w:sz w:val="20"/>
          <w:szCs w:val="20"/>
          <w:lang w:val="en-GB"/>
        </w:rPr>
        <w:t>s</w:t>
      </w:r>
      <w:r w:rsidRPr="00866DA0">
        <w:rPr>
          <w:rFonts w:ascii="Verdana" w:hAnsi="Verdana"/>
          <w:sz w:val="20"/>
          <w:szCs w:val="20"/>
          <w:lang w:val="en-GB"/>
        </w:rPr>
        <w:t xml:space="preserve"> at </w:t>
      </w:r>
      <w:r w:rsidR="00000C64">
        <w:rPr>
          <w:rFonts w:ascii="Verdana" w:hAnsi="Verdana"/>
          <w:sz w:val="20"/>
          <w:szCs w:val="20"/>
          <w:lang w:val="en-GB"/>
        </w:rPr>
        <w:t xml:space="preserve">the </w:t>
      </w:r>
      <w:r w:rsidRPr="00866DA0">
        <w:rPr>
          <w:rFonts w:ascii="Verdana" w:hAnsi="Verdana"/>
          <w:sz w:val="20"/>
          <w:szCs w:val="20"/>
          <w:lang w:val="en-GB"/>
        </w:rPr>
        <w:t xml:space="preserve">source and the sustainable management of plastic waste is of mutual </w:t>
      </w:r>
      <w:proofErr w:type="gramStart"/>
      <w:r w:rsidRPr="00866DA0">
        <w:rPr>
          <w:rFonts w:ascii="Verdana" w:hAnsi="Verdana"/>
          <w:sz w:val="20"/>
          <w:szCs w:val="20"/>
          <w:lang w:val="en-GB"/>
        </w:rPr>
        <w:t>interest</w:t>
      </w:r>
      <w:r w:rsidR="00FE38BE" w:rsidRPr="00866DA0">
        <w:rPr>
          <w:rFonts w:ascii="Verdana" w:hAnsi="Verdana"/>
          <w:sz w:val="20"/>
          <w:szCs w:val="20"/>
          <w:lang w:val="en-GB"/>
        </w:rPr>
        <w:t>;</w:t>
      </w:r>
      <w:proofErr w:type="gramEnd"/>
    </w:p>
    <w:p w14:paraId="46E171B7" w14:textId="121675B0" w:rsidR="005C03B2" w:rsidRPr="00866DA0" w:rsidRDefault="005C03B2" w:rsidP="00F0108D">
      <w:pPr>
        <w:pStyle w:val="Listenabsatz"/>
        <w:numPr>
          <w:ilvl w:val="1"/>
          <w:numId w:val="2"/>
        </w:numPr>
        <w:jc w:val="both"/>
        <w:rPr>
          <w:rFonts w:ascii="Verdana" w:hAnsi="Verdana"/>
          <w:sz w:val="20"/>
          <w:szCs w:val="20"/>
          <w:lang w:val="en-GB"/>
        </w:rPr>
      </w:pPr>
      <w:r w:rsidRPr="00866DA0">
        <w:rPr>
          <w:rFonts w:ascii="Verdana" w:hAnsi="Verdana"/>
          <w:sz w:val="20"/>
          <w:szCs w:val="20"/>
          <w:lang w:val="en-GB"/>
        </w:rPr>
        <w:t xml:space="preserve">therefore, commit </w:t>
      </w:r>
      <w:r w:rsidR="00C7116C" w:rsidRPr="00C7116C">
        <w:rPr>
          <w:rFonts w:ascii="Verdana" w:hAnsi="Verdana"/>
          <w:sz w:val="20"/>
          <w:lang w:val="en-GB"/>
        </w:rPr>
        <w:t>to support activation</w:t>
      </w:r>
      <w:r w:rsidR="00C7116C">
        <w:rPr>
          <w:rFonts w:ascii="Verdana" w:hAnsi="Verdana"/>
          <w:sz w:val="20"/>
          <w:lang w:val="en-GB"/>
        </w:rPr>
        <w:t xml:space="preserve"> </w:t>
      </w:r>
      <w:r w:rsidRPr="00866DA0">
        <w:rPr>
          <w:rFonts w:ascii="Verdana" w:hAnsi="Verdana"/>
          <w:sz w:val="20"/>
          <w:szCs w:val="20"/>
          <w:lang w:val="en-GB"/>
        </w:rPr>
        <w:t xml:space="preserve">of the HELCOM Regional Action Plan against Marine Litter and measures contained therein, being part of the updated Baltic Sea Action Plan, at </w:t>
      </w:r>
      <w:r w:rsidR="00CC0D02">
        <w:rPr>
          <w:rFonts w:ascii="Verdana" w:hAnsi="Verdana"/>
          <w:sz w:val="20"/>
          <w:szCs w:val="20"/>
          <w:lang w:val="en-GB"/>
        </w:rPr>
        <w:t xml:space="preserve">the </w:t>
      </w:r>
      <w:r w:rsidRPr="00866DA0">
        <w:rPr>
          <w:rFonts w:ascii="Verdana" w:hAnsi="Verdana"/>
          <w:sz w:val="20"/>
          <w:szCs w:val="20"/>
          <w:lang w:val="en-GB"/>
        </w:rPr>
        <w:t>regional level and</w:t>
      </w:r>
    </w:p>
    <w:p w14:paraId="656B020A" w14:textId="71F684B5" w:rsidR="00516DBF" w:rsidRPr="00866DA0" w:rsidRDefault="005C03B2" w:rsidP="00F0108D">
      <w:pPr>
        <w:pStyle w:val="Listenabsatz"/>
        <w:numPr>
          <w:ilvl w:val="1"/>
          <w:numId w:val="2"/>
        </w:numPr>
        <w:jc w:val="both"/>
        <w:rPr>
          <w:rFonts w:ascii="Verdana" w:hAnsi="Verdana"/>
          <w:sz w:val="20"/>
          <w:szCs w:val="20"/>
          <w:lang w:val="en-GB"/>
        </w:rPr>
      </w:pPr>
      <w:r w:rsidRPr="00866DA0">
        <w:rPr>
          <w:rFonts w:ascii="Verdana" w:hAnsi="Verdana"/>
          <w:sz w:val="20"/>
          <w:szCs w:val="20"/>
          <w:lang w:val="en-GB"/>
        </w:rPr>
        <w:t xml:space="preserve">support the start of negotiations on a new ambitious global agreement at </w:t>
      </w:r>
      <w:bookmarkStart w:id="9" w:name="OLE_LINK9"/>
      <w:bookmarkStart w:id="10" w:name="OLE_LINK10"/>
      <w:r w:rsidRPr="00866DA0">
        <w:rPr>
          <w:rFonts w:ascii="Verdana" w:hAnsi="Verdana"/>
          <w:sz w:val="20"/>
          <w:szCs w:val="20"/>
          <w:lang w:val="en-GB"/>
        </w:rPr>
        <w:t xml:space="preserve">UNEA 5.2 </w:t>
      </w:r>
      <w:bookmarkEnd w:id="9"/>
      <w:bookmarkEnd w:id="10"/>
      <w:r w:rsidRPr="00866DA0">
        <w:rPr>
          <w:rFonts w:ascii="Verdana" w:hAnsi="Verdana"/>
          <w:sz w:val="20"/>
          <w:szCs w:val="20"/>
          <w:lang w:val="en-GB"/>
        </w:rPr>
        <w:t xml:space="preserve">to take the next decisive step at </w:t>
      </w:r>
      <w:r w:rsidR="00F96EF1">
        <w:rPr>
          <w:rFonts w:ascii="Verdana" w:hAnsi="Verdana"/>
          <w:sz w:val="20"/>
          <w:szCs w:val="20"/>
          <w:lang w:val="en-GB"/>
        </w:rPr>
        <w:t xml:space="preserve">the </w:t>
      </w:r>
      <w:r w:rsidRPr="00866DA0">
        <w:rPr>
          <w:rFonts w:ascii="Verdana" w:hAnsi="Verdana"/>
          <w:sz w:val="20"/>
          <w:szCs w:val="20"/>
          <w:lang w:val="en-GB"/>
        </w:rPr>
        <w:t xml:space="preserve">international </w:t>
      </w:r>
      <w:proofErr w:type="gramStart"/>
      <w:r w:rsidRPr="00866DA0">
        <w:rPr>
          <w:rFonts w:ascii="Verdana" w:hAnsi="Verdana"/>
          <w:sz w:val="20"/>
          <w:szCs w:val="20"/>
          <w:lang w:val="en-GB"/>
        </w:rPr>
        <w:t>leve</w:t>
      </w:r>
      <w:r w:rsidR="00F60E2B" w:rsidRPr="00866DA0">
        <w:rPr>
          <w:rFonts w:ascii="Verdana" w:hAnsi="Verdana"/>
          <w:sz w:val="20"/>
          <w:szCs w:val="20"/>
          <w:lang w:val="en-GB"/>
        </w:rPr>
        <w:t>l</w:t>
      </w:r>
      <w:r w:rsidR="00FE38BE" w:rsidRPr="00866DA0">
        <w:rPr>
          <w:rFonts w:ascii="Verdana" w:hAnsi="Verdana"/>
          <w:sz w:val="20"/>
          <w:szCs w:val="20"/>
          <w:lang w:val="en-GB"/>
        </w:rPr>
        <w:t>;</w:t>
      </w:r>
      <w:proofErr w:type="gramEnd"/>
    </w:p>
    <w:p w14:paraId="76EF8C8E" w14:textId="77777777" w:rsidR="00F60E2B" w:rsidRPr="00866DA0" w:rsidRDefault="00F60E2B" w:rsidP="00464F88">
      <w:pPr>
        <w:pStyle w:val="Listenabsatz"/>
        <w:jc w:val="both"/>
        <w:rPr>
          <w:rFonts w:ascii="Verdana" w:hAnsi="Verdana"/>
          <w:sz w:val="20"/>
          <w:szCs w:val="20"/>
          <w:lang w:val="en-GB"/>
        </w:rPr>
      </w:pPr>
    </w:p>
    <w:p w14:paraId="3D2521BC" w14:textId="2CE666BE" w:rsidR="005C03B2" w:rsidRPr="00866DA0" w:rsidRDefault="001B7741" w:rsidP="00F0108D">
      <w:pPr>
        <w:pStyle w:val="Listenabsatz"/>
        <w:numPr>
          <w:ilvl w:val="0"/>
          <w:numId w:val="2"/>
        </w:numPr>
        <w:jc w:val="both"/>
        <w:rPr>
          <w:rFonts w:ascii="Verdana" w:hAnsi="Verdana"/>
          <w:color w:val="000000" w:themeColor="text1"/>
          <w:sz w:val="20"/>
          <w:szCs w:val="20"/>
          <w:lang w:val="en-GB"/>
        </w:rPr>
      </w:pPr>
      <w:r w:rsidRPr="00866DA0">
        <w:rPr>
          <w:rFonts w:ascii="Verdana" w:hAnsi="Verdana"/>
          <w:color w:val="000000" w:themeColor="text1"/>
          <w:sz w:val="20"/>
          <w:szCs w:val="20"/>
          <w:lang w:val="en-GB"/>
        </w:rPr>
        <w:t>concern</w:t>
      </w:r>
      <w:r w:rsidR="005C03B2" w:rsidRPr="00866DA0">
        <w:rPr>
          <w:rFonts w:ascii="Verdana" w:hAnsi="Verdana"/>
          <w:color w:val="000000" w:themeColor="text1"/>
          <w:sz w:val="20"/>
          <w:szCs w:val="20"/>
          <w:lang w:val="en-GB"/>
        </w:rPr>
        <w:t>ing the impacts of increased shipping and cruise-ship tourism on climate change</w:t>
      </w:r>
      <w:r w:rsidR="0090177C" w:rsidRPr="00866DA0">
        <w:rPr>
          <w:rFonts w:ascii="Verdana" w:hAnsi="Verdana"/>
          <w:color w:val="000000" w:themeColor="text1"/>
          <w:sz w:val="20"/>
          <w:szCs w:val="20"/>
          <w:lang w:val="en-GB"/>
        </w:rPr>
        <w:t xml:space="preserve"> </w:t>
      </w:r>
      <w:r w:rsidR="005C03B2" w:rsidRPr="00866DA0">
        <w:rPr>
          <w:rFonts w:ascii="Verdana" w:hAnsi="Verdana"/>
          <w:color w:val="000000" w:themeColor="text1"/>
          <w:sz w:val="20"/>
          <w:szCs w:val="20"/>
          <w:lang w:val="en-GB"/>
        </w:rPr>
        <w:t xml:space="preserve">and loss of biodiversity in the </w:t>
      </w:r>
      <w:r w:rsidR="006835F1" w:rsidRPr="00866DA0">
        <w:rPr>
          <w:rFonts w:ascii="Verdana" w:hAnsi="Verdana"/>
          <w:color w:val="000000" w:themeColor="text1"/>
          <w:sz w:val="20"/>
          <w:szCs w:val="20"/>
          <w:lang w:val="en-GB"/>
        </w:rPr>
        <w:t>Baltic Sea</w:t>
      </w:r>
      <w:r w:rsidR="005C03B2" w:rsidRPr="00866DA0">
        <w:rPr>
          <w:rFonts w:ascii="Verdana" w:hAnsi="Verdana"/>
          <w:color w:val="000000" w:themeColor="text1"/>
          <w:sz w:val="20"/>
          <w:szCs w:val="20"/>
          <w:lang w:val="en-GB"/>
        </w:rPr>
        <w:t xml:space="preserve">, </w:t>
      </w:r>
      <w:r w:rsidR="00D8663F">
        <w:rPr>
          <w:rFonts w:ascii="Verdana" w:hAnsi="Verdana"/>
          <w:color w:val="000000" w:themeColor="text1"/>
          <w:sz w:val="20"/>
          <w:szCs w:val="20"/>
          <w:lang w:val="en-GB"/>
        </w:rPr>
        <w:t>to</w:t>
      </w:r>
    </w:p>
    <w:p w14:paraId="5131043D" w14:textId="77777777" w:rsidR="005B2868" w:rsidRPr="00866DA0" w:rsidRDefault="005B2868" w:rsidP="00FE38BE">
      <w:pPr>
        <w:pStyle w:val="Listenabsatz"/>
        <w:ind w:left="709" w:hanging="709"/>
        <w:jc w:val="both"/>
        <w:rPr>
          <w:rFonts w:ascii="Verdana" w:hAnsi="Verdana"/>
          <w:color w:val="000000" w:themeColor="text1"/>
          <w:sz w:val="20"/>
          <w:szCs w:val="20"/>
          <w:lang w:val="en-GB"/>
        </w:rPr>
      </w:pPr>
    </w:p>
    <w:p w14:paraId="6D793FEE" w14:textId="1E005B78" w:rsidR="001B7741" w:rsidRPr="00866DA0" w:rsidRDefault="005C03B2" w:rsidP="00F0108D">
      <w:pPr>
        <w:pStyle w:val="Listenabsatz"/>
        <w:numPr>
          <w:ilvl w:val="1"/>
          <w:numId w:val="3"/>
        </w:numPr>
        <w:jc w:val="both"/>
        <w:rPr>
          <w:rFonts w:ascii="Verdana" w:hAnsi="Verdana"/>
          <w:sz w:val="20"/>
          <w:szCs w:val="20"/>
          <w:lang w:val="en-GB"/>
        </w:rPr>
      </w:pPr>
      <w:r w:rsidRPr="00866DA0">
        <w:rPr>
          <w:rFonts w:ascii="Verdana" w:hAnsi="Verdana"/>
          <w:sz w:val="20"/>
          <w:szCs w:val="20"/>
          <w:lang w:val="en-GB"/>
        </w:rPr>
        <w:t xml:space="preserve">recognize that the Baltic </w:t>
      </w:r>
      <w:r w:rsidR="00F60E2B" w:rsidRPr="00866DA0">
        <w:rPr>
          <w:rFonts w:ascii="Verdana" w:hAnsi="Verdana"/>
          <w:sz w:val="20"/>
          <w:szCs w:val="20"/>
          <w:lang w:val="en-GB"/>
        </w:rPr>
        <w:t xml:space="preserve">Sea </w:t>
      </w:r>
      <w:r w:rsidRPr="00866DA0">
        <w:rPr>
          <w:rFonts w:ascii="Verdana" w:hAnsi="Verdana"/>
          <w:sz w:val="20"/>
          <w:szCs w:val="20"/>
          <w:lang w:val="en-GB"/>
        </w:rPr>
        <w:t>is the sea with the highest shipping levels</w:t>
      </w:r>
      <w:r w:rsidR="00312883">
        <w:rPr>
          <w:rFonts w:ascii="Verdana" w:hAnsi="Verdana"/>
          <w:sz w:val="20"/>
          <w:szCs w:val="20"/>
          <w:lang w:val="en-GB"/>
        </w:rPr>
        <w:t xml:space="preserve"> and consists of </w:t>
      </w:r>
      <w:r w:rsidRPr="00866DA0">
        <w:rPr>
          <w:rFonts w:ascii="Verdana" w:hAnsi="Verdana"/>
          <w:sz w:val="20"/>
          <w:szCs w:val="20"/>
          <w:lang w:val="en-GB"/>
        </w:rPr>
        <w:t xml:space="preserve">inland water with low water </w:t>
      </w:r>
      <w:proofErr w:type="gramStart"/>
      <w:r w:rsidRPr="00866DA0">
        <w:rPr>
          <w:rFonts w:ascii="Verdana" w:hAnsi="Verdana"/>
          <w:sz w:val="20"/>
          <w:szCs w:val="20"/>
          <w:lang w:val="en-GB"/>
        </w:rPr>
        <w:t>exchange</w:t>
      </w:r>
      <w:r w:rsidR="003417D1" w:rsidRPr="00866DA0">
        <w:rPr>
          <w:rFonts w:ascii="Verdana" w:hAnsi="Verdana"/>
          <w:sz w:val="20"/>
          <w:szCs w:val="20"/>
          <w:lang w:val="en-GB"/>
        </w:rPr>
        <w:t>;</w:t>
      </w:r>
      <w:proofErr w:type="gramEnd"/>
    </w:p>
    <w:p w14:paraId="1AC66AB8" w14:textId="3DB8FB44" w:rsidR="005C03B2" w:rsidRPr="00866DA0" w:rsidRDefault="005C03B2" w:rsidP="00F0108D">
      <w:pPr>
        <w:pStyle w:val="Listenabsatz"/>
        <w:numPr>
          <w:ilvl w:val="1"/>
          <w:numId w:val="3"/>
        </w:numPr>
        <w:jc w:val="both"/>
        <w:rPr>
          <w:rFonts w:ascii="Verdana" w:hAnsi="Verdana"/>
          <w:sz w:val="20"/>
          <w:szCs w:val="20"/>
          <w:lang w:val="en-GB"/>
        </w:rPr>
      </w:pPr>
      <w:r w:rsidRPr="00866DA0">
        <w:rPr>
          <w:rFonts w:ascii="Verdana" w:hAnsi="Verdana"/>
          <w:sz w:val="20"/>
          <w:szCs w:val="20"/>
          <w:lang w:val="en-GB"/>
        </w:rPr>
        <w:t xml:space="preserve">acknowledge that global action and cross-border cooperation </w:t>
      </w:r>
      <w:r w:rsidR="00826154">
        <w:rPr>
          <w:rFonts w:ascii="Verdana" w:hAnsi="Verdana"/>
          <w:sz w:val="20"/>
          <w:szCs w:val="20"/>
          <w:lang w:val="en-GB"/>
        </w:rPr>
        <w:t>are</w:t>
      </w:r>
      <w:r w:rsidR="00826154" w:rsidRPr="00866DA0">
        <w:rPr>
          <w:rFonts w:ascii="Verdana" w:hAnsi="Verdana"/>
          <w:sz w:val="20"/>
          <w:szCs w:val="20"/>
          <w:lang w:val="en-GB"/>
        </w:rPr>
        <w:t xml:space="preserve"> </w:t>
      </w:r>
      <w:r w:rsidRPr="00866DA0">
        <w:rPr>
          <w:rFonts w:ascii="Verdana" w:hAnsi="Verdana"/>
          <w:sz w:val="20"/>
          <w:szCs w:val="20"/>
          <w:lang w:val="en-GB"/>
        </w:rPr>
        <w:t xml:space="preserve">needed to mitigate the emissions of increasing cruise-ship tourism and other shipping in the Baltic </w:t>
      </w:r>
      <w:proofErr w:type="gramStart"/>
      <w:r w:rsidR="00826154">
        <w:rPr>
          <w:rFonts w:ascii="Verdana" w:hAnsi="Verdana"/>
          <w:sz w:val="20"/>
          <w:szCs w:val="20"/>
          <w:lang w:val="en-GB"/>
        </w:rPr>
        <w:t>S</w:t>
      </w:r>
      <w:r w:rsidR="00826154" w:rsidRPr="00866DA0">
        <w:rPr>
          <w:rFonts w:ascii="Verdana" w:hAnsi="Verdana"/>
          <w:sz w:val="20"/>
          <w:szCs w:val="20"/>
          <w:lang w:val="en-GB"/>
        </w:rPr>
        <w:t>ea</w:t>
      </w:r>
      <w:r w:rsidR="003417D1" w:rsidRPr="00866DA0">
        <w:rPr>
          <w:rFonts w:ascii="Verdana" w:hAnsi="Verdana"/>
          <w:sz w:val="20"/>
          <w:szCs w:val="20"/>
          <w:lang w:val="en-GB"/>
        </w:rPr>
        <w:t>;</w:t>
      </w:r>
      <w:proofErr w:type="gramEnd"/>
    </w:p>
    <w:p w14:paraId="48F8E744" w14:textId="58CBC8E1" w:rsidR="005C03B2" w:rsidRDefault="005C03B2" w:rsidP="00F0108D">
      <w:pPr>
        <w:pStyle w:val="Listenabsatz"/>
        <w:numPr>
          <w:ilvl w:val="1"/>
          <w:numId w:val="3"/>
        </w:numPr>
        <w:jc w:val="both"/>
        <w:rPr>
          <w:rFonts w:ascii="Verdana" w:hAnsi="Verdana"/>
          <w:sz w:val="20"/>
          <w:szCs w:val="20"/>
          <w:lang w:val="en-GB"/>
        </w:rPr>
      </w:pPr>
      <w:r w:rsidRPr="00866DA0">
        <w:rPr>
          <w:rFonts w:ascii="Verdana" w:hAnsi="Verdana"/>
          <w:sz w:val="20"/>
          <w:szCs w:val="20"/>
          <w:lang w:val="en-GB"/>
        </w:rPr>
        <w:lastRenderedPageBreak/>
        <w:t xml:space="preserve">promote and accelerate </w:t>
      </w:r>
      <w:r w:rsidR="00826154">
        <w:rPr>
          <w:rFonts w:ascii="Verdana" w:hAnsi="Verdana"/>
          <w:sz w:val="20"/>
          <w:szCs w:val="20"/>
          <w:lang w:val="en-GB"/>
        </w:rPr>
        <w:t xml:space="preserve">the </w:t>
      </w:r>
      <w:r w:rsidRPr="00866DA0">
        <w:rPr>
          <w:rFonts w:ascii="Verdana" w:hAnsi="Verdana"/>
          <w:sz w:val="20"/>
          <w:szCs w:val="20"/>
          <w:lang w:val="en-GB"/>
        </w:rPr>
        <w:t xml:space="preserve">transition of ships and in particular cruise-ships away from fossil fuels towards sustainable renewable fuels in order to make shipping </w:t>
      </w:r>
      <w:r w:rsidR="00423A11" w:rsidRPr="00866DA0">
        <w:rPr>
          <w:rFonts w:ascii="Verdana" w:hAnsi="Verdana"/>
          <w:sz w:val="20"/>
          <w:szCs w:val="20"/>
          <w:lang w:val="en-GB"/>
        </w:rPr>
        <w:t>climate</w:t>
      </w:r>
      <w:r w:rsidR="00423A11">
        <w:rPr>
          <w:rFonts w:ascii="Verdana" w:hAnsi="Verdana"/>
          <w:sz w:val="20"/>
          <w:szCs w:val="20"/>
          <w:lang w:val="en-GB"/>
        </w:rPr>
        <w:t>-</w:t>
      </w:r>
      <w:r w:rsidRPr="00866DA0">
        <w:rPr>
          <w:rFonts w:ascii="Verdana" w:hAnsi="Verdana"/>
          <w:sz w:val="20"/>
          <w:szCs w:val="20"/>
          <w:lang w:val="en-GB"/>
        </w:rPr>
        <w:t xml:space="preserve">neutral, and less </w:t>
      </w:r>
      <w:proofErr w:type="gramStart"/>
      <w:r w:rsidRPr="00866DA0">
        <w:rPr>
          <w:rFonts w:ascii="Verdana" w:hAnsi="Verdana"/>
          <w:sz w:val="20"/>
          <w:szCs w:val="20"/>
          <w:lang w:val="en-GB"/>
        </w:rPr>
        <w:t>polluting</w:t>
      </w:r>
      <w:r w:rsidR="003417D1" w:rsidRPr="00866DA0">
        <w:rPr>
          <w:rFonts w:ascii="Verdana" w:hAnsi="Verdana"/>
          <w:sz w:val="20"/>
          <w:szCs w:val="20"/>
          <w:lang w:val="en-GB"/>
        </w:rPr>
        <w:t>;</w:t>
      </w:r>
      <w:proofErr w:type="gramEnd"/>
    </w:p>
    <w:p w14:paraId="400AB611" w14:textId="77777777" w:rsidR="00903E48" w:rsidRDefault="00903E48" w:rsidP="00903E48">
      <w:pPr>
        <w:pStyle w:val="Listenabsatz"/>
        <w:numPr>
          <w:ilvl w:val="1"/>
          <w:numId w:val="3"/>
        </w:numPr>
        <w:jc w:val="both"/>
        <w:rPr>
          <w:rFonts w:ascii="Verdana" w:hAnsi="Verdana"/>
          <w:sz w:val="20"/>
          <w:szCs w:val="20"/>
          <w:lang w:val="en-GB"/>
        </w:rPr>
      </w:pPr>
      <w:r w:rsidRPr="00866DA0">
        <w:rPr>
          <w:rFonts w:ascii="Verdana" w:hAnsi="Verdana"/>
          <w:sz w:val="20"/>
          <w:szCs w:val="20"/>
          <w:lang w:val="en-GB"/>
        </w:rPr>
        <w:t xml:space="preserve">take further actions in order to reduce black carbon ship emissions in the Baltic Sea, including support in technologies and infrastructure on shore power supply of </w:t>
      </w:r>
      <w:proofErr w:type="gramStart"/>
      <w:r w:rsidRPr="00866DA0">
        <w:rPr>
          <w:rFonts w:ascii="Verdana" w:hAnsi="Verdana"/>
          <w:sz w:val="20"/>
          <w:szCs w:val="20"/>
          <w:lang w:val="en-GB"/>
        </w:rPr>
        <w:t>harbours;</w:t>
      </w:r>
      <w:proofErr w:type="gramEnd"/>
    </w:p>
    <w:p w14:paraId="0FCCEE0D" w14:textId="78C2915E" w:rsidR="005C03B2" w:rsidRPr="00866DA0" w:rsidRDefault="005C03B2" w:rsidP="00F0108D">
      <w:pPr>
        <w:pStyle w:val="Listenabsatz"/>
        <w:numPr>
          <w:ilvl w:val="1"/>
          <w:numId w:val="3"/>
        </w:numPr>
        <w:jc w:val="both"/>
        <w:rPr>
          <w:rFonts w:ascii="Verdana" w:hAnsi="Verdana"/>
          <w:sz w:val="20"/>
          <w:szCs w:val="20"/>
          <w:lang w:val="en-GB"/>
        </w:rPr>
      </w:pPr>
      <w:r w:rsidRPr="00866DA0">
        <w:rPr>
          <w:rFonts w:ascii="Verdana" w:hAnsi="Verdana"/>
          <w:sz w:val="20"/>
          <w:szCs w:val="20"/>
          <w:lang w:val="en-GB"/>
        </w:rPr>
        <w:t xml:space="preserve">support the development of technology and innovations that will </w:t>
      </w:r>
      <w:r w:rsidR="00903E48">
        <w:rPr>
          <w:rFonts w:ascii="Verdana" w:hAnsi="Verdana"/>
          <w:sz w:val="20"/>
          <w:szCs w:val="20"/>
          <w:lang w:val="en-GB"/>
        </w:rPr>
        <w:t xml:space="preserve">further </w:t>
      </w:r>
      <w:r w:rsidRPr="00866DA0">
        <w:rPr>
          <w:rFonts w:ascii="Verdana" w:hAnsi="Verdana"/>
          <w:sz w:val="20"/>
          <w:szCs w:val="20"/>
          <w:lang w:val="en-GB"/>
        </w:rPr>
        <w:t xml:space="preserve">reduce </w:t>
      </w:r>
      <w:r w:rsidRPr="00903E48">
        <w:rPr>
          <w:rFonts w:ascii="Verdana" w:hAnsi="Verdana"/>
          <w:sz w:val="20"/>
          <w:szCs w:val="20"/>
          <w:lang w:val="en-GB"/>
        </w:rPr>
        <w:t>the</w:t>
      </w:r>
      <w:r w:rsidR="00903E48" w:rsidRPr="00903E48">
        <w:rPr>
          <w:rFonts w:ascii="Verdana" w:hAnsi="Verdana"/>
          <w:sz w:val="20"/>
          <w:lang w:val="en-GB"/>
        </w:rPr>
        <w:t xml:space="preserve"> </w:t>
      </w:r>
      <w:r w:rsidR="00903E48" w:rsidRPr="00903E48">
        <w:rPr>
          <w:rFonts w:ascii="Verdana" w:hAnsi="Verdana"/>
          <w:bCs/>
          <w:sz w:val="20"/>
          <w:lang w:val="en-GB"/>
        </w:rPr>
        <w:t xml:space="preserve">discharge of waste from ships to the Baltic </w:t>
      </w:r>
      <w:proofErr w:type="gramStart"/>
      <w:r w:rsidR="00903E48" w:rsidRPr="00903E48">
        <w:rPr>
          <w:rFonts w:ascii="Verdana" w:hAnsi="Verdana"/>
          <w:bCs/>
          <w:sz w:val="20"/>
          <w:lang w:val="en-GB"/>
        </w:rPr>
        <w:t>Sea</w:t>
      </w:r>
      <w:r w:rsidR="003417D1" w:rsidRPr="00866DA0">
        <w:rPr>
          <w:rFonts w:ascii="Verdana" w:hAnsi="Verdana"/>
          <w:sz w:val="20"/>
          <w:szCs w:val="20"/>
          <w:lang w:val="en-GB"/>
        </w:rPr>
        <w:t>;</w:t>
      </w:r>
      <w:proofErr w:type="gramEnd"/>
    </w:p>
    <w:p w14:paraId="540FA209" w14:textId="1242E551" w:rsidR="00903E48" w:rsidRPr="00903E48" w:rsidRDefault="00903E48" w:rsidP="00F0108D">
      <w:pPr>
        <w:pStyle w:val="Listenabsatz"/>
        <w:numPr>
          <w:ilvl w:val="1"/>
          <w:numId w:val="3"/>
        </w:numPr>
        <w:jc w:val="both"/>
        <w:rPr>
          <w:rFonts w:ascii="Verdana" w:hAnsi="Verdana"/>
          <w:sz w:val="20"/>
          <w:szCs w:val="20"/>
          <w:lang w:val="en-GB"/>
        </w:rPr>
      </w:pPr>
      <w:r w:rsidRPr="00903E48">
        <w:rPr>
          <w:rFonts w:ascii="Verdana" w:hAnsi="Verdana"/>
          <w:bCs/>
          <w:sz w:val="20"/>
          <w:lang w:val="en-GB"/>
        </w:rPr>
        <w:t xml:space="preserve">support the prevention of introduction of harmful aquatic organisms and pathogens in ballast water by supporting further development of technology and innovations and by stringent application of the BWM Convention and actively contributing to the experience-building </w:t>
      </w:r>
      <w:proofErr w:type="gramStart"/>
      <w:r w:rsidRPr="00903E48">
        <w:rPr>
          <w:rFonts w:ascii="Verdana" w:hAnsi="Verdana"/>
          <w:bCs/>
          <w:sz w:val="20"/>
          <w:lang w:val="en-GB"/>
        </w:rPr>
        <w:t>phase;</w:t>
      </w:r>
      <w:proofErr w:type="gramEnd"/>
    </w:p>
    <w:p w14:paraId="2B640D00" w14:textId="0537EF55" w:rsidR="00903E48" w:rsidRPr="00903E48" w:rsidRDefault="00903E48" w:rsidP="00F0108D">
      <w:pPr>
        <w:pStyle w:val="Listenabsatz"/>
        <w:numPr>
          <w:ilvl w:val="1"/>
          <w:numId w:val="3"/>
        </w:numPr>
        <w:jc w:val="both"/>
        <w:rPr>
          <w:rFonts w:ascii="Verdana" w:hAnsi="Verdana"/>
          <w:sz w:val="20"/>
          <w:szCs w:val="20"/>
          <w:lang w:val="en-GB"/>
        </w:rPr>
      </w:pPr>
      <w:r w:rsidRPr="00903E48">
        <w:rPr>
          <w:rFonts w:ascii="Verdana" w:hAnsi="Verdana"/>
          <w:bCs/>
          <w:sz w:val="20"/>
          <w:lang w:val="en-GB"/>
        </w:rPr>
        <w:t xml:space="preserve">aim to improve and preserve the marine as well as the land-based environment and ecosystems in the Baltic </w:t>
      </w:r>
      <w:proofErr w:type="gramStart"/>
      <w:r w:rsidRPr="00903E48">
        <w:rPr>
          <w:rFonts w:ascii="Verdana" w:hAnsi="Verdana"/>
          <w:bCs/>
          <w:sz w:val="20"/>
          <w:lang w:val="en-GB"/>
        </w:rPr>
        <w:t>Sea;</w:t>
      </w:r>
      <w:proofErr w:type="gramEnd"/>
    </w:p>
    <w:p w14:paraId="5C233A87" w14:textId="0F5D6FCA" w:rsidR="00516DBF" w:rsidRPr="00866DA0" w:rsidRDefault="00516DBF" w:rsidP="00464F88">
      <w:pPr>
        <w:jc w:val="both"/>
        <w:rPr>
          <w:rFonts w:ascii="Verdana" w:hAnsi="Verdana"/>
          <w:sz w:val="20"/>
          <w:szCs w:val="20"/>
          <w:lang w:val="en-GB"/>
        </w:rPr>
      </w:pPr>
    </w:p>
    <w:p w14:paraId="39052549" w14:textId="014B1C6B" w:rsidR="00B729C1" w:rsidRPr="00866DA0" w:rsidRDefault="001B7741" w:rsidP="00F0108D">
      <w:pPr>
        <w:pStyle w:val="Listenabsatz"/>
        <w:numPr>
          <w:ilvl w:val="0"/>
          <w:numId w:val="2"/>
        </w:numPr>
        <w:jc w:val="both"/>
        <w:rPr>
          <w:rFonts w:ascii="Verdana" w:hAnsi="Verdana"/>
          <w:sz w:val="20"/>
          <w:szCs w:val="20"/>
          <w:lang w:val="en-GB"/>
        </w:rPr>
      </w:pPr>
      <w:r w:rsidRPr="00866DA0">
        <w:rPr>
          <w:rFonts w:ascii="Verdana" w:hAnsi="Verdana"/>
          <w:bCs/>
          <w:sz w:val="20"/>
          <w:szCs w:val="20"/>
          <w:lang w:val="en-GB"/>
        </w:rPr>
        <w:t xml:space="preserve">concerning </w:t>
      </w:r>
      <w:r w:rsidR="00423A11">
        <w:rPr>
          <w:rFonts w:ascii="Verdana" w:hAnsi="Verdana"/>
          <w:bCs/>
          <w:sz w:val="20"/>
          <w:szCs w:val="20"/>
          <w:lang w:val="en-GB"/>
        </w:rPr>
        <w:t>s</w:t>
      </w:r>
      <w:r w:rsidR="00423A11" w:rsidRPr="00866DA0">
        <w:rPr>
          <w:rFonts w:ascii="Verdana" w:hAnsi="Verdana"/>
          <w:bCs/>
          <w:sz w:val="20"/>
          <w:szCs w:val="20"/>
          <w:lang w:val="en-GB"/>
        </w:rPr>
        <w:t>ea</w:t>
      </w:r>
      <w:r w:rsidR="00423A11">
        <w:rPr>
          <w:rFonts w:ascii="Verdana" w:hAnsi="Verdana"/>
          <w:bCs/>
          <w:sz w:val="20"/>
          <w:szCs w:val="20"/>
          <w:lang w:val="en-GB"/>
        </w:rPr>
        <w:t>-d</w:t>
      </w:r>
      <w:r w:rsidR="00423A11" w:rsidRPr="00866DA0">
        <w:rPr>
          <w:rFonts w:ascii="Verdana" w:hAnsi="Verdana"/>
          <w:bCs/>
          <w:sz w:val="20"/>
          <w:szCs w:val="20"/>
          <w:lang w:val="en-GB"/>
        </w:rPr>
        <w:t xml:space="preserve">umped </w:t>
      </w:r>
      <w:r w:rsidR="00204180" w:rsidRPr="00866DA0">
        <w:rPr>
          <w:rFonts w:ascii="Verdana" w:hAnsi="Verdana"/>
          <w:bCs/>
          <w:sz w:val="20"/>
          <w:szCs w:val="20"/>
          <w:lang w:val="en-GB"/>
        </w:rPr>
        <w:t>munition</w:t>
      </w:r>
      <w:r w:rsidR="00F77A10" w:rsidRPr="00866DA0">
        <w:rPr>
          <w:rFonts w:ascii="Verdana" w:hAnsi="Verdana"/>
          <w:bCs/>
          <w:sz w:val="20"/>
          <w:szCs w:val="20"/>
          <w:lang w:val="en-GB"/>
        </w:rPr>
        <w:t>s,</w:t>
      </w:r>
      <w:r w:rsidR="00204180" w:rsidRPr="00866DA0">
        <w:rPr>
          <w:rFonts w:ascii="Verdana" w:hAnsi="Verdana"/>
          <w:bCs/>
          <w:sz w:val="20"/>
          <w:szCs w:val="20"/>
          <w:lang w:val="en-GB"/>
        </w:rPr>
        <w:t xml:space="preserve"> </w:t>
      </w:r>
      <w:r w:rsidR="00423A11">
        <w:rPr>
          <w:rFonts w:ascii="Verdana" w:hAnsi="Verdana"/>
          <w:bCs/>
          <w:sz w:val="20"/>
          <w:szCs w:val="20"/>
          <w:lang w:val="en-GB"/>
        </w:rPr>
        <w:t>to</w:t>
      </w:r>
    </w:p>
    <w:p w14:paraId="6148786C" w14:textId="77777777" w:rsidR="0090177C" w:rsidRPr="00866DA0" w:rsidRDefault="0090177C" w:rsidP="00464F88">
      <w:pPr>
        <w:pStyle w:val="Listenabsatz"/>
        <w:ind w:left="782"/>
        <w:jc w:val="both"/>
        <w:rPr>
          <w:rFonts w:ascii="Verdana" w:hAnsi="Verdana"/>
          <w:sz w:val="20"/>
          <w:szCs w:val="20"/>
          <w:lang w:val="en-GB"/>
        </w:rPr>
      </w:pPr>
    </w:p>
    <w:p w14:paraId="251A58C7" w14:textId="3702E1A3" w:rsidR="00204180" w:rsidRPr="00866DA0" w:rsidRDefault="00204180" w:rsidP="00F0108D">
      <w:pPr>
        <w:pStyle w:val="Listenabsatz"/>
        <w:numPr>
          <w:ilvl w:val="1"/>
          <w:numId w:val="2"/>
        </w:numPr>
        <w:jc w:val="both"/>
        <w:rPr>
          <w:rFonts w:ascii="Verdana" w:hAnsi="Verdana"/>
          <w:sz w:val="20"/>
          <w:szCs w:val="20"/>
          <w:lang w:val="en-GB"/>
        </w:rPr>
      </w:pPr>
      <w:r w:rsidRPr="00866DA0">
        <w:rPr>
          <w:rFonts w:ascii="Verdana" w:hAnsi="Verdana"/>
          <w:sz w:val="20"/>
          <w:szCs w:val="20"/>
          <w:lang w:val="en-GB"/>
        </w:rPr>
        <w:t>strengthen efforts to recover and neutralise explosive ordnance in the Baltic Sea with concrete measures through multinational cooperation according to the 28</w:t>
      </w:r>
      <w:r w:rsidRPr="00866DA0">
        <w:rPr>
          <w:rFonts w:ascii="Verdana" w:hAnsi="Verdana"/>
          <w:sz w:val="20"/>
          <w:szCs w:val="20"/>
          <w:vertAlign w:val="superscript"/>
          <w:lang w:val="en-GB"/>
        </w:rPr>
        <w:t>th</w:t>
      </w:r>
      <w:r w:rsidRPr="00866DA0">
        <w:rPr>
          <w:rFonts w:ascii="Verdana" w:hAnsi="Verdana"/>
          <w:sz w:val="20"/>
          <w:szCs w:val="20"/>
          <w:lang w:val="en-GB"/>
        </w:rPr>
        <w:t xml:space="preserve"> and 29</w:t>
      </w:r>
      <w:r w:rsidRPr="00866DA0">
        <w:rPr>
          <w:rFonts w:ascii="Verdana" w:hAnsi="Verdana"/>
          <w:sz w:val="20"/>
          <w:szCs w:val="20"/>
          <w:vertAlign w:val="superscript"/>
          <w:lang w:val="en-GB"/>
        </w:rPr>
        <w:t>th</w:t>
      </w:r>
      <w:r w:rsidRPr="00866DA0">
        <w:rPr>
          <w:rFonts w:ascii="Verdana" w:hAnsi="Verdana"/>
          <w:sz w:val="20"/>
          <w:szCs w:val="20"/>
          <w:lang w:val="en-GB"/>
        </w:rPr>
        <w:t xml:space="preserve"> BSPC</w:t>
      </w:r>
      <w:r w:rsidR="004206DE">
        <w:rPr>
          <w:rFonts w:ascii="Verdana" w:hAnsi="Verdana"/>
          <w:sz w:val="20"/>
          <w:szCs w:val="20"/>
          <w:lang w:val="en-GB"/>
        </w:rPr>
        <w:t xml:space="preserve"> </w:t>
      </w:r>
      <w:r w:rsidRPr="00866DA0">
        <w:rPr>
          <w:rFonts w:ascii="Verdana" w:hAnsi="Verdana"/>
          <w:sz w:val="20"/>
          <w:szCs w:val="20"/>
          <w:lang w:val="en-GB"/>
        </w:rPr>
        <w:t>Resolutions as well as the interim and final BSPC rapporteur’s</w:t>
      </w:r>
      <w:r w:rsidR="00EF5567">
        <w:rPr>
          <w:rFonts w:ascii="Verdana" w:hAnsi="Verdana"/>
          <w:sz w:val="20"/>
          <w:szCs w:val="20"/>
          <w:lang w:val="en-GB"/>
        </w:rPr>
        <w:t xml:space="preserve"> </w:t>
      </w:r>
      <w:r w:rsidRPr="00866DA0">
        <w:rPr>
          <w:rFonts w:ascii="Verdana" w:hAnsi="Verdana"/>
          <w:sz w:val="20"/>
          <w:szCs w:val="20"/>
          <w:lang w:val="en-GB"/>
        </w:rPr>
        <w:t xml:space="preserve">reports on </w:t>
      </w:r>
      <w:r w:rsidR="00EF5567" w:rsidRPr="00866DA0">
        <w:rPr>
          <w:rFonts w:ascii="Verdana" w:hAnsi="Verdana"/>
          <w:sz w:val="20"/>
          <w:szCs w:val="20"/>
          <w:lang w:val="en-GB"/>
        </w:rPr>
        <w:t>sea</w:t>
      </w:r>
      <w:r w:rsidR="00EF5567">
        <w:rPr>
          <w:rFonts w:ascii="Verdana" w:hAnsi="Verdana"/>
          <w:sz w:val="20"/>
          <w:szCs w:val="20"/>
          <w:lang w:val="en-GB"/>
        </w:rPr>
        <w:t>-</w:t>
      </w:r>
      <w:r w:rsidRPr="00866DA0">
        <w:rPr>
          <w:rFonts w:ascii="Verdana" w:hAnsi="Verdana"/>
          <w:sz w:val="20"/>
          <w:szCs w:val="20"/>
          <w:lang w:val="en-GB"/>
        </w:rPr>
        <w:t xml:space="preserve">dumped </w:t>
      </w:r>
      <w:proofErr w:type="gramStart"/>
      <w:r w:rsidRPr="00866DA0">
        <w:rPr>
          <w:rFonts w:ascii="Verdana" w:hAnsi="Verdana"/>
          <w:sz w:val="20"/>
          <w:szCs w:val="20"/>
          <w:lang w:val="en-GB"/>
        </w:rPr>
        <w:t>munitions</w:t>
      </w:r>
      <w:r w:rsidR="003417D1" w:rsidRPr="00866DA0">
        <w:rPr>
          <w:rFonts w:ascii="Verdana" w:hAnsi="Verdana"/>
          <w:sz w:val="20"/>
          <w:szCs w:val="20"/>
          <w:lang w:val="en-GB"/>
        </w:rPr>
        <w:t>;</w:t>
      </w:r>
      <w:proofErr w:type="gramEnd"/>
    </w:p>
    <w:p w14:paraId="0885A346" w14:textId="74B8DD01" w:rsidR="00204180" w:rsidRPr="00866DA0" w:rsidRDefault="00204180" w:rsidP="00F0108D">
      <w:pPr>
        <w:pStyle w:val="Listenabsatz"/>
        <w:numPr>
          <w:ilvl w:val="1"/>
          <w:numId w:val="2"/>
        </w:numPr>
        <w:jc w:val="both"/>
        <w:rPr>
          <w:rFonts w:ascii="Verdana" w:hAnsi="Verdana"/>
          <w:sz w:val="20"/>
          <w:szCs w:val="20"/>
          <w:lang w:val="en-GB"/>
        </w:rPr>
      </w:pPr>
      <w:r w:rsidRPr="00866DA0">
        <w:rPr>
          <w:rFonts w:ascii="Verdana" w:hAnsi="Verdana"/>
          <w:sz w:val="20"/>
          <w:szCs w:val="20"/>
          <w:lang w:val="en-GB"/>
        </w:rPr>
        <w:t xml:space="preserve">bring together the different national findings, research results and data in an expert group - if possible, at HELCOM - and, on this basis, prepare concrete actions for the removal of explosive ordnance in the Baltic </w:t>
      </w:r>
      <w:proofErr w:type="gramStart"/>
      <w:r w:rsidRPr="00866DA0">
        <w:rPr>
          <w:rFonts w:ascii="Verdana" w:hAnsi="Verdana"/>
          <w:sz w:val="20"/>
          <w:szCs w:val="20"/>
          <w:lang w:val="en-GB"/>
        </w:rPr>
        <w:t>Sea</w:t>
      </w:r>
      <w:r w:rsidR="003417D1" w:rsidRPr="00866DA0">
        <w:rPr>
          <w:rFonts w:ascii="Verdana" w:hAnsi="Verdana"/>
          <w:sz w:val="20"/>
          <w:szCs w:val="20"/>
          <w:lang w:val="en-GB"/>
        </w:rPr>
        <w:t>;</w:t>
      </w:r>
      <w:proofErr w:type="gramEnd"/>
    </w:p>
    <w:p w14:paraId="5A98859C" w14:textId="1EE493E0" w:rsidR="00204180" w:rsidRPr="00866DA0" w:rsidRDefault="00204180" w:rsidP="00F0108D">
      <w:pPr>
        <w:pStyle w:val="Listenabsatz"/>
        <w:numPr>
          <w:ilvl w:val="1"/>
          <w:numId w:val="2"/>
        </w:numPr>
        <w:jc w:val="both"/>
        <w:rPr>
          <w:rFonts w:ascii="Verdana" w:hAnsi="Verdana"/>
          <w:sz w:val="20"/>
          <w:szCs w:val="20"/>
          <w:lang w:val="en-GB"/>
        </w:rPr>
      </w:pPr>
      <w:r w:rsidRPr="00866DA0">
        <w:rPr>
          <w:rFonts w:ascii="Verdana" w:hAnsi="Verdana"/>
          <w:sz w:val="20"/>
          <w:szCs w:val="20"/>
          <w:lang w:val="en-GB"/>
        </w:rPr>
        <w:t>strive for an international donor fund in the concretisation of the financial instrument mentioned in the 28</w:t>
      </w:r>
      <w:r w:rsidRPr="00866DA0">
        <w:rPr>
          <w:rFonts w:ascii="Verdana" w:hAnsi="Verdana"/>
          <w:sz w:val="20"/>
          <w:szCs w:val="20"/>
          <w:vertAlign w:val="superscript"/>
          <w:lang w:val="en-GB"/>
        </w:rPr>
        <w:t>th</w:t>
      </w:r>
      <w:r w:rsidRPr="00866DA0">
        <w:rPr>
          <w:rFonts w:ascii="Verdana" w:hAnsi="Verdana"/>
          <w:sz w:val="20"/>
          <w:szCs w:val="20"/>
          <w:lang w:val="en-GB"/>
        </w:rPr>
        <w:t xml:space="preserve"> BSPC </w:t>
      </w:r>
      <w:r w:rsidR="00EF5567">
        <w:rPr>
          <w:rFonts w:ascii="Verdana" w:hAnsi="Verdana"/>
          <w:sz w:val="20"/>
          <w:szCs w:val="20"/>
          <w:lang w:val="en-GB"/>
        </w:rPr>
        <w:t>R</w:t>
      </w:r>
      <w:r w:rsidR="00EF5567" w:rsidRPr="00866DA0">
        <w:rPr>
          <w:rFonts w:ascii="Verdana" w:hAnsi="Verdana"/>
          <w:sz w:val="20"/>
          <w:szCs w:val="20"/>
          <w:lang w:val="en-GB"/>
        </w:rPr>
        <w:t>esolution</w:t>
      </w:r>
      <w:r w:rsidR="00C8003C">
        <w:rPr>
          <w:rFonts w:ascii="Verdana" w:hAnsi="Verdana"/>
          <w:sz w:val="20"/>
          <w:szCs w:val="20"/>
          <w:lang w:val="en-GB"/>
        </w:rPr>
        <w:t xml:space="preserve"> and consider whether HELCOM could manage such </w:t>
      </w:r>
      <w:proofErr w:type="gramStart"/>
      <w:r w:rsidR="00C8003C">
        <w:rPr>
          <w:rFonts w:ascii="Verdana" w:hAnsi="Verdana"/>
          <w:sz w:val="20"/>
          <w:szCs w:val="20"/>
          <w:lang w:val="en-GB"/>
        </w:rPr>
        <w:t>funds</w:t>
      </w:r>
      <w:r w:rsidR="003417D1" w:rsidRPr="00866DA0">
        <w:rPr>
          <w:rFonts w:ascii="Verdana" w:hAnsi="Verdana"/>
          <w:sz w:val="20"/>
          <w:szCs w:val="20"/>
          <w:lang w:val="en-GB"/>
        </w:rPr>
        <w:t>;</w:t>
      </w:r>
      <w:proofErr w:type="gramEnd"/>
    </w:p>
    <w:p w14:paraId="4E023BD5" w14:textId="6998BC60" w:rsidR="00204180" w:rsidRPr="00866DA0" w:rsidRDefault="00204180" w:rsidP="00F0108D">
      <w:pPr>
        <w:pStyle w:val="Listenabsatz"/>
        <w:numPr>
          <w:ilvl w:val="1"/>
          <w:numId w:val="2"/>
        </w:numPr>
        <w:jc w:val="both"/>
        <w:rPr>
          <w:rFonts w:ascii="Verdana" w:hAnsi="Verdana"/>
          <w:sz w:val="20"/>
          <w:szCs w:val="20"/>
          <w:lang w:val="en-GB"/>
        </w:rPr>
      </w:pPr>
      <w:r w:rsidRPr="00866DA0">
        <w:rPr>
          <w:rFonts w:ascii="Verdana" w:hAnsi="Verdana"/>
          <w:sz w:val="20"/>
          <w:szCs w:val="20"/>
          <w:lang w:val="en-GB"/>
        </w:rPr>
        <w:t xml:space="preserve">establish the Baltic Sea </w:t>
      </w:r>
      <w:r w:rsidR="00323AF0">
        <w:rPr>
          <w:rFonts w:ascii="Verdana" w:hAnsi="Verdana"/>
          <w:sz w:val="20"/>
          <w:szCs w:val="20"/>
          <w:lang w:val="en-GB"/>
        </w:rPr>
        <w:t>R</w:t>
      </w:r>
      <w:r w:rsidR="00323AF0" w:rsidRPr="00866DA0">
        <w:rPr>
          <w:rFonts w:ascii="Verdana" w:hAnsi="Verdana"/>
          <w:sz w:val="20"/>
          <w:szCs w:val="20"/>
          <w:lang w:val="en-GB"/>
        </w:rPr>
        <w:t xml:space="preserve">egion </w:t>
      </w:r>
      <w:r w:rsidRPr="00866DA0">
        <w:rPr>
          <w:rFonts w:ascii="Verdana" w:hAnsi="Verdana"/>
          <w:sz w:val="20"/>
          <w:szCs w:val="20"/>
          <w:lang w:val="en-GB"/>
        </w:rPr>
        <w:t>as a global model region for the environmentally sound, rapid and affordable salvage and decontamination</w:t>
      </w:r>
      <w:r w:rsidR="00903E48">
        <w:rPr>
          <w:rFonts w:ascii="Verdana" w:hAnsi="Verdana"/>
          <w:sz w:val="20"/>
          <w:szCs w:val="20"/>
          <w:lang w:val="en-GB"/>
        </w:rPr>
        <w:t xml:space="preserve"> </w:t>
      </w:r>
      <w:r w:rsidR="00903E48" w:rsidRPr="00903E48">
        <w:rPr>
          <w:rFonts w:ascii="Verdana" w:hAnsi="Verdana"/>
          <w:bCs/>
          <w:sz w:val="20"/>
          <w:lang w:val="en-GB"/>
        </w:rPr>
        <w:t>and removal</w:t>
      </w:r>
      <w:r w:rsidRPr="00866DA0">
        <w:rPr>
          <w:rFonts w:ascii="Verdana" w:hAnsi="Verdana"/>
          <w:sz w:val="20"/>
          <w:szCs w:val="20"/>
          <w:lang w:val="en-GB"/>
        </w:rPr>
        <w:t xml:space="preserve"> of explosive ordnance dumped in the </w:t>
      </w:r>
      <w:proofErr w:type="gramStart"/>
      <w:r w:rsidRPr="00866DA0">
        <w:rPr>
          <w:rFonts w:ascii="Verdana" w:hAnsi="Verdana"/>
          <w:sz w:val="20"/>
          <w:szCs w:val="20"/>
          <w:lang w:val="en-GB"/>
        </w:rPr>
        <w:t>sea</w:t>
      </w:r>
      <w:r w:rsidR="003417D1" w:rsidRPr="00866DA0">
        <w:rPr>
          <w:rFonts w:ascii="Verdana" w:hAnsi="Verdana"/>
          <w:sz w:val="20"/>
          <w:szCs w:val="20"/>
          <w:lang w:val="en-GB"/>
        </w:rPr>
        <w:t>;</w:t>
      </w:r>
      <w:proofErr w:type="gramEnd"/>
    </w:p>
    <w:p w14:paraId="098A1E28" w14:textId="568BFCE5" w:rsidR="00204180" w:rsidRPr="00866DA0" w:rsidRDefault="00903E48" w:rsidP="00F0108D">
      <w:pPr>
        <w:pStyle w:val="Listenabsatz"/>
        <w:numPr>
          <w:ilvl w:val="1"/>
          <w:numId w:val="2"/>
        </w:numPr>
        <w:jc w:val="both"/>
        <w:rPr>
          <w:rFonts w:ascii="Verdana" w:hAnsi="Verdana"/>
          <w:sz w:val="20"/>
          <w:szCs w:val="20"/>
          <w:lang w:val="en-GB"/>
        </w:rPr>
      </w:pPr>
      <w:r w:rsidRPr="00CE20C8">
        <w:rPr>
          <w:rFonts w:ascii="Verdana" w:hAnsi="Verdana"/>
          <w:sz w:val="20"/>
          <w:lang w:val="en-GB"/>
        </w:rPr>
        <w:t>take all necessary measures</w:t>
      </w:r>
      <w:r>
        <w:rPr>
          <w:rFonts w:ascii="Verdana" w:hAnsi="Verdana"/>
          <w:sz w:val="20"/>
          <w:lang w:val="en-GB"/>
        </w:rPr>
        <w:t xml:space="preserve"> aiming</w:t>
      </w:r>
      <w:r w:rsidRPr="00CE20C8">
        <w:rPr>
          <w:rFonts w:ascii="Verdana" w:hAnsi="Verdana"/>
          <w:sz w:val="20"/>
          <w:lang w:val="en-GB"/>
        </w:rPr>
        <w:t xml:space="preserve"> to </w:t>
      </w:r>
      <w:r>
        <w:rPr>
          <w:rFonts w:ascii="Verdana" w:hAnsi="Verdana"/>
          <w:sz w:val="20"/>
          <w:lang w:val="en-GB"/>
        </w:rPr>
        <w:t xml:space="preserve">complete </w:t>
      </w:r>
      <w:r w:rsidRPr="00CE20C8">
        <w:rPr>
          <w:rFonts w:ascii="Verdana" w:hAnsi="Verdana"/>
          <w:sz w:val="20"/>
          <w:lang w:val="en-GB"/>
        </w:rPr>
        <w:t>the disposal and rendering harmless of explosive ordnance and other hazardous products in the Baltic Sea</w:t>
      </w:r>
      <w:r>
        <w:rPr>
          <w:rFonts w:ascii="Verdana" w:hAnsi="Verdana"/>
          <w:sz w:val="20"/>
          <w:lang w:val="en-GB"/>
        </w:rPr>
        <w:t xml:space="preserve"> within the next 20 </w:t>
      </w:r>
      <w:proofErr w:type="gramStart"/>
      <w:r>
        <w:rPr>
          <w:rFonts w:ascii="Verdana" w:hAnsi="Verdana"/>
          <w:sz w:val="20"/>
          <w:lang w:val="en-GB"/>
        </w:rPr>
        <w:t>years</w:t>
      </w:r>
      <w:r w:rsidR="003417D1" w:rsidRPr="00866DA0">
        <w:rPr>
          <w:rFonts w:ascii="Verdana" w:hAnsi="Verdana"/>
          <w:sz w:val="20"/>
          <w:szCs w:val="20"/>
          <w:lang w:val="en-GB"/>
        </w:rPr>
        <w:t>;</w:t>
      </w:r>
      <w:proofErr w:type="gramEnd"/>
    </w:p>
    <w:p w14:paraId="114DFA35" w14:textId="010CD33C" w:rsidR="00204180" w:rsidRPr="00866DA0" w:rsidRDefault="00903E48" w:rsidP="00F0108D">
      <w:pPr>
        <w:pStyle w:val="Listenabsatz"/>
        <w:numPr>
          <w:ilvl w:val="1"/>
          <w:numId w:val="2"/>
        </w:numPr>
        <w:jc w:val="both"/>
        <w:rPr>
          <w:rFonts w:ascii="Verdana" w:hAnsi="Verdana"/>
          <w:sz w:val="20"/>
          <w:szCs w:val="20"/>
          <w:lang w:val="en-GB"/>
        </w:rPr>
      </w:pPr>
      <w:r w:rsidRPr="00903E48">
        <w:rPr>
          <w:rFonts w:ascii="Verdana" w:hAnsi="Verdana"/>
          <w:sz w:val="20"/>
          <w:szCs w:val="20"/>
          <w:lang w:val="en-GB"/>
        </w:rPr>
        <w:t>look at the option of including this task as a long-term ecological priority explicitly in the HELCOM Baltic Sea Action Plan</w:t>
      </w:r>
      <w:r w:rsidR="00204180" w:rsidRPr="00866DA0">
        <w:rPr>
          <w:rFonts w:ascii="Verdana" w:hAnsi="Verdana"/>
          <w:sz w:val="20"/>
          <w:szCs w:val="20"/>
          <w:lang w:val="en-GB"/>
        </w:rPr>
        <w:t>.</w:t>
      </w:r>
    </w:p>
    <w:bookmarkEnd w:id="4"/>
    <w:bookmarkEnd w:id="5"/>
    <w:p w14:paraId="3BAC53DB" w14:textId="38D36829" w:rsidR="008967DB" w:rsidRPr="00866DA0" w:rsidRDefault="008967DB" w:rsidP="008967DB">
      <w:pPr>
        <w:jc w:val="both"/>
        <w:rPr>
          <w:rFonts w:ascii="Verdana" w:hAnsi="Verdana"/>
          <w:color w:val="DDD9C3" w:themeColor="background2" w:themeShade="E6"/>
          <w:sz w:val="20"/>
          <w:szCs w:val="20"/>
          <w:lang w:val="en-GB"/>
        </w:rPr>
      </w:pPr>
    </w:p>
    <w:p w14:paraId="214FAE02" w14:textId="77777777" w:rsidR="00BD23C7" w:rsidRPr="00866DA0" w:rsidRDefault="00BD23C7" w:rsidP="008967DB">
      <w:pPr>
        <w:jc w:val="both"/>
        <w:rPr>
          <w:rFonts w:ascii="Verdana" w:hAnsi="Verdana"/>
          <w:color w:val="DDD9C3" w:themeColor="background2" w:themeShade="E6"/>
          <w:sz w:val="20"/>
          <w:szCs w:val="20"/>
          <w:lang w:val="en-GB"/>
        </w:rPr>
      </w:pPr>
    </w:p>
    <w:p w14:paraId="50FDFCFD" w14:textId="77777777" w:rsidR="002E1C93" w:rsidRPr="00866DA0" w:rsidRDefault="002E1C93" w:rsidP="002E1C93">
      <w:pPr>
        <w:rPr>
          <w:rFonts w:ascii="Verdana" w:hAnsi="Verdana"/>
          <w:i/>
          <w:sz w:val="20"/>
          <w:szCs w:val="20"/>
          <w:lang w:val="en-GB"/>
        </w:rPr>
      </w:pPr>
      <w:r w:rsidRPr="00866DA0">
        <w:rPr>
          <w:rFonts w:ascii="Verdana" w:hAnsi="Verdana" w:cs="Verdana"/>
          <w:b/>
          <w:bCs/>
          <w:sz w:val="20"/>
          <w:szCs w:val="20"/>
          <w:lang w:val="en-GB"/>
        </w:rPr>
        <w:t>Furthermore, the Conference Decides to</w:t>
      </w:r>
    </w:p>
    <w:p w14:paraId="3ADF640E" w14:textId="77777777" w:rsidR="002E1C93" w:rsidRPr="00866DA0" w:rsidRDefault="002E1C93" w:rsidP="002E1C93">
      <w:pPr>
        <w:rPr>
          <w:rFonts w:ascii="Verdana" w:hAnsi="Verdana" w:cs="Verdana"/>
          <w:sz w:val="20"/>
          <w:szCs w:val="20"/>
          <w:lang w:val="en-GB"/>
        </w:rPr>
      </w:pPr>
    </w:p>
    <w:p w14:paraId="270E4760" w14:textId="5945DD79" w:rsidR="002E1C93" w:rsidRPr="00866DA0" w:rsidRDefault="002E1C93" w:rsidP="00F0108D">
      <w:pPr>
        <w:pStyle w:val="Listenabsatz"/>
        <w:numPr>
          <w:ilvl w:val="0"/>
          <w:numId w:val="2"/>
        </w:numPr>
        <w:jc w:val="both"/>
        <w:rPr>
          <w:rFonts w:ascii="Verdana" w:hAnsi="Verdana" w:cs="Verdana"/>
          <w:sz w:val="20"/>
          <w:szCs w:val="20"/>
          <w:lang w:val="en-GB"/>
        </w:rPr>
      </w:pPr>
      <w:r w:rsidRPr="00866DA0">
        <w:rPr>
          <w:rFonts w:ascii="Verdana" w:hAnsi="Verdana" w:cs="Verdana"/>
          <w:sz w:val="20"/>
          <w:szCs w:val="20"/>
          <w:lang w:val="en-GB"/>
        </w:rPr>
        <w:t>welcome with gratitude the kind offer by the Parliament of Sweden to host</w:t>
      </w:r>
    </w:p>
    <w:p w14:paraId="69D502FE" w14:textId="1BBFD3B0" w:rsidR="002E1C93" w:rsidRPr="00866DA0" w:rsidRDefault="00816B5F" w:rsidP="00B74F8B">
      <w:pPr>
        <w:pStyle w:val="Listenabsatz"/>
        <w:jc w:val="both"/>
        <w:rPr>
          <w:rFonts w:ascii="Verdana" w:hAnsi="Verdana"/>
          <w:bCs/>
          <w:sz w:val="20"/>
          <w:szCs w:val="20"/>
          <w:lang w:val="en-GB"/>
        </w:rPr>
      </w:pPr>
      <w:r>
        <w:rPr>
          <w:rFonts w:ascii="Verdana" w:hAnsi="Verdana" w:cs="Verdana"/>
          <w:sz w:val="20"/>
          <w:szCs w:val="20"/>
          <w:lang w:val="en-GB"/>
        </w:rPr>
        <w:t xml:space="preserve">   </w:t>
      </w:r>
      <w:r w:rsidR="002E1C93" w:rsidRPr="00866DA0">
        <w:rPr>
          <w:rFonts w:ascii="Verdana" w:hAnsi="Verdana" w:cs="Verdana"/>
          <w:sz w:val="20"/>
          <w:szCs w:val="20"/>
          <w:lang w:val="en-GB"/>
        </w:rPr>
        <w:t>the 3</w:t>
      </w:r>
      <w:r w:rsidR="0056349A" w:rsidRPr="00866DA0">
        <w:rPr>
          <w:rFonts w:ascii="Verdana" w:hAnsi="Verdana" w:cs="Verdana"/>
          <w:sz w:val="20"/>
          <w:szCs w:val="20"/>
          <w:lang w:val="en-GB"/>
        </w:rPr>
        <w:t>1</w:t>
      </w:r>
      <w:r w:rsidR="0056349A" w:rsidRPr="00866DA0">
        <w:rPr>
          <w:rFonts w:ascii="Verdana" w:hAnsi="Verdana" w:cs="Verdana"/>
          <w:sz w:val="20"/>
          <w:szCs w:val="20"/>
          <w:vertAlign w:val="superscript"/>
          <w:lang w:val="en-GB"/>
        </w:rPr>
        <w:t>st</w:t>
      </w:r>
      <w:r w:rsidR="002E1C93" w:rsidRPr="00866DA0">
        <w:rPr>
          <w:rFonts w:ascii="Verdana" w:hAnsi="Verdana" w:cs="Verdana"/>
          <w:sz w:val="20"/>
          <w:szCs w:val="20"/>
          <w:lang w:val="en-GB"/>
        </w:rPr>
        <w:t xml:space="preserve"> Baltic Sea Parliamentary Conference in Stockholm on </w:t>
      </w:r>
      <w:r w:rsidR="0056349A" w:rsidRPr="00866DA0">
        <w:rPr>
          <w:rFonts w:ascii="Verdana" w:hAnsi="Verdana" w:cs="Verdana"/>
          <w:sz w:val="20"/>
          <w:szCs w:val="20"/>
          <w:lang w:val="en-GB"/>
        </w:rPr>
        <w:t>12</w:t>
      </w:r>
      <w:r w:rsidR="002E1C93" w:rsidRPr="00866DA0">
        <w:rPr>
          <w:rFonts w:ascii="Verdana" w:hAnsi="Verdana" w:cs="Verdana"/>
          <w:sz w:val="20"/>
          <w:szCs w:val="20"/>
          <w:lang w:val="en-GB"/>
        </w:rPr>
        <w:t>-</w:t>
      </w:r>
      <w:r w:rsidR="0056349A" w:rsidRPr="00866DA0">
        <w:rPr>
          <w:rFonts w:ascii="Verdana" w:hAnsi="Verdana" w:cs="Verdana"/>
          <w:sz w:val="20"/>
          <w:szCs w:val="20"/>
          <w:lang w:val="en-GB"/>
        </w:rPr>
        <w:t>14</w:t>
      </w:r>
      <w:r w:rsidR="002E1C93" w:rsidRPr="00866DA0">
        <w:rPr>
          <w:rFonts w:ascii="Verdana" w:hAnsi="Verdana" w:cs="Verdana"/>
          <w:sz w:val="20"/>
          <w:szCs w:val="20"/>
          <w:lang w:val="en-GB"/>
        </w:rPr>
        <w:t xml:space="preserve"> </w:t>
      </w:r>
      <w:r w:rsidR="0056349A" w:rsidRPr="00866DA0">
        <w:rPr>
          <w:rFonts w:ascii="Verdana" w:hAnsi="Verdana" w:cs="Verdana"/>
          <w:sz w:val="20"/>
          <w:szCs w:val="20"/>
          <w:lang w:val="en-GB"/>
        </w:rPr>
        <w:t>June</w:t>
      </w:r>
      <w:r w:rsidR="002E1C93" w:rsidRPr="00866DA0">
        <w:rPr>
          <w:rFonts w:ascii="Verdana" w:hAnsi="Verdana" w:cs="Verdana"/>
          <w:sz w:val="20"/>
          <w:szCs w:val="20"/>
          <w:lang w:val="en-GB"/>
        </w:rPr>
        <w:t xml:space="preserve"> 202</w:t>
      </w:r>
      <w:r w:rsidR="0056349A" w:rsidRPr="00866DA0">
        <w:rPr>
          <w:rFonts w:ascii="Verdana" w:hAnsi="Verdana" w:cs="Verdana"/>
          <w:sz w:val="20"/>
          <w:szCs w:val="20"/>
          <w:lang w:val="en-GB"/>
        </w:rPr>
        <w:t>2</w:t>
      </w:r>
      <w:r w:rsidR="002E1C93" w:rsidRPr="00866DA0">
        <w:rPr>
          <w:rFonts w:ascii="Verdana" w:hAnsi="Verdana"/>
          <w:bCs/>
          <w:sz w:val="20"/>
          <w:szCs w:val="20"/>
          <w:lang w:val="en-GB"/>
        </w:rPr>
        <w:t>.</w:t>
      </w:r>
    </w:p>
    <w:p w14:paraId="18FF7A17" w14:textId="77777777" w:rsidR="00B74F8B" w:rsidRPr="00866DA0" w:rsidRDefault="00B74F8B" w:rsidP="00B74F8B">
      <w:pPr>
        <w:jc w:val="both"/>
        <w:rPr>
          <w:rFonts w:ascii="Verdana" w:hAnsi="Verdana" w:cs="Verdana"/>
          <w:sz w:val="20"/>
          <w:szCs w:val="20"/>
          <w:lang w:val="en-GB"/>
        </w:rPr>
      </w:pPr>
    </w:p>
    <w:p w14:paraId="2BE0B14D" w14:textId="77777777" w:rsidR="002E1C93" w:rsidRPr="00866DA0" w:rsidRDefault="002E1C93" w:rsidP="00A0544F">
      <w:pPr>
        <w:rPr>
          <w:rFonts w:ascii="Verdana" w:hAnsi="Verdana"/>
          <w:b/>
          <w:sz w:val="20"/>
          <w:szCs w:val="20"/>
          <w:lang w:val="en-GB"/>
        </w:rPr>
      </w:pPr>
    </w:p>
    <w:p w14:paraId="65FEA772" w14:textId="77777777" w:rsidR="002E1C93" w:rsidRPr="00866DA0" w:rsidRDefault="002E1C93" w:rsidP="002E1C93">
      <w:pPr>
        <w:rPr>
          <w:rFonts w:ascii="Verdana" w:hAnsi="Verdana"/>
          <w:b/>
          <w:sz w:val="20"/>
          <w:szCs w:val="20"/>
          <w:lang w:val="en-GB"/>
        </w:rPr>
      </w:pPr>
    </w:p>
    <w:p w14:paraId="7B06A350" w14:textId="2E5C760E" w:rsidR="00C13FFF" w:rsidRPr="00866DA0" w:rsidRDefault="00C13FFF" w:rsidP="008121D3">
      <w:pPr>
        <w:rPr>
          <w:rFonts w:ascii="Verdana" w:hAnsi="Verdana"/>
          <w:sz w:val="20"/>
          <w:szCs w:val="20"/>
          <w:lang w:val="en-GB"/>
        </w:rPr>
      </w:pPr>
    </w:p>
    <w:p w14:paraId="50704065" w14:textId="77777777" w:rsidR="004C7AB0" w:rsidRPr="00866DA0" w:rsidRDefault="004C7AB0" w:rsidP="008121D3">
      <w:pPr>
        <w:rPr>
          <w:rFonts w:ascii="Verdana" w:hAnsi="Verdana"/>
          <w:sz w:val="20"/>
          <w:szCs w:val="20"/>
          <w:lang w:val="en-GB"/>
        </w:rPr>
      </w:pPr>
    </w:p>
    <w:sectPr w:rsidR="004C7AB0" w:rsidRPr="00866DA0" w:rsidSect="00C9371D">
      <w:footerReference w:type="even" r:id="rId9"/>
      <w:foot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49BE2" w14:textId="77777777" w:rsidR="00A91BA0" w:rsidRDefault="00A91BA0" w:rsidP="00747ABD">
      <w:r>
        <w:separator/>
      </w:r>
    </w:p>
  </w:endnote>
  <w:endnote w:type="continuationSeparator" w:id="0">
    <w:p w14:paraId="07E24F0F" w14:textId="77777777" w:rsidR="00A91BA0" w:rsidRDefault="00A91BA0" w:rsidP="00747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elior Com">
    <w:altName w:val="Cambria"/>
    <w:panose1 w:val="020B0604020202020204"/>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New Roman (Textkörper C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694529104"/>
      <w:docPartObj>
        <w:docPartGallery w:val="Page Numbers (Bottom of Page)"/>
        <w:docPartUnique/>
      </w:docPartObj>
    </w:sdtPr>
    <w:sdtEndPr>
      <w:rPr>
        <w:rStyle w:val="Seitenzahl"/>
      </w:rPr>
    </w:sdtEndPr>
    <w:sdtContent>
      <w:p w14:paraId="29F4A2E6" w14:textId="77777777" w:rsidR="00747ABD" w:rsidRDefault="00747ABD" w:rsidP="00365B40">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91A1EF5" w14:textId="77777777" w:rsidR="00747ABD" w:rsidRDefault="00747ABD" w:rsidP="00747AB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049823062"/>
      <w:docPartObj>
        <w:docPartGallery w:val="Page Numbers (Bottom of Page)"/>
        <w:docPartUnique/>
      </w:docPartObj>
    </w:sdtPr>
    <w:sdtEndPr>
      <w:rPr>
        <w:rStyle w:val="Seitenzahl"/>
      </w:rPr>
    </w:sdtEndPr>
    <w:sdtContent>
      <w:p w14:paraId="451C8653" w14:textId="77777777" w:rsidR="00747ABD" w:rsidRDefault="00747ABD" w:rsidP="00365B40">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7259FAE9" w14:textId="77777777" w:rsidR="00747ABD" w:rsidRDefault="00747ABD" w:rsidP="00747ABD">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03702" w14:textId="77777777" w:rsidR="00A91BA0" w:rsidRDefault="00A91BA0" w:rsidP="00747ABD">
      <w:r>
        <w:separator/>
      </w:r>
    </w:p>
  </w:footnote>
  <w:footnote w:type="continuationSeparator" w:id="0">
    <w:p w14:paraId="1C5BDC6B" w14:textId="77777777" w:rsidR="00A91BA0" w:rsidRDefault="00A91BA0" w:rsidP="00747A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65255"/>
    <w:multiLevelType w:val="hybridMultilevel"/>
    <w:tmpl w:val="DE1676E4"/>
    <w:lvl w:ilvl="0" w:tplc="179C0422">
      <w:numFmt w:val="bullet"/>
      <w:lvlText w:val="-"/>
      <w:lvlJc w:val="left"/>
      <w:pPr>
        <w:ind w:left="1069" w:hanging="360"/>
      </w:pPr>
      <w:rPr>
        <w:rFonts w:ascii="Verdana" w:eastAsia="Times New Roman" w:hAnsi="Verdana" w:cs="Verdana"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 w15:restartNumberingAfterBreak="0">
    <w:nsid w:val="3F665DFD"/>
    <w:multiLevelType w:val="hybridMultilevel"/>
    <w:tmpl w:val="E820BE2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CC40D38"/>
    <w:multiLevelType w:val="hybridMultilevel"/>
    <w:tmpl w:val="9E0E0DDC"/>
    <w:lvl w:ilvl="0" w:tplc="08B8EEEC">
      <w:start w:val="1"/>
      <w:numFmt w:val="decimal"/>
      <w:lvlText w:val="%1."/>
      <w:lvlJc w:val="left"/>
      <w:pPr>
        <w:ind w:left="927" w:hanging="360"/>
      </w:pPr>
      <w:rPr>
        <w:b w:val="0"/>
        <w:bCs/>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1D3"/>
    <w:rsid w:val="00000C64"/>
    <w:rsid w:val="00013542"/>
    <w:rsid w:val="00034394"/>
    <w:rsid w:val="00057FAD"/>
    <w:rsid w:val="000758CD"/>
    <w:rsid w:val="0007695E"/>
    <w:rsid w:val="00077CBA"/>
    <w:rsid w:val="0009181D"/>
    <w:rsid w:val="000B2624"/>
    <w:rsid w:val="000C6C8E"/>
    <w:rsid w:val="000E760F"/>
    <w:rsid w:val="000F0BAF"/>
    <w:rsid w:val="000F2DD8"/>
    <w:rsid w:val="00127245"/>
    <w:rsid w:val="00130F9E"/>
    <w:rsid w:val="001436B6"/>
    <w:rsid w:val="00147053"/>
    <w:rsid w:val="001518F6"/>
    <w:rsid w:val="00167109"/>
    <w:rsid w:val="00175AFE"/>
    <w:rsid w:val="00181732"/>
    <w:rsid w:val="00197FC8"/>
    <w:rsid w:val="001B198F"/>
    <w:rsid w:val="001B7741"/>
    <w:rsid w:val="001C78D7"/>
    <w:rsid w:val="001D0665"/>
    <w:rsid w:val="001D6320"/>
    <w:rsid w:val="00204180"/>
    <w:rsid w:val="00215A42"/>
    <w:rsid w:val="00222141"/>
    <w:rsid w:val="002400A7"/>
    <w:rsid w:val="00266AFE"/>
    <w:rsid w:val="00276969"/>
    <w:rsid w:val="00291C82"/>
    <w:rsid w:val="00296236"/>
    <w:rsid w:val="002A351C"/>
    <w:rsid w:val="002C3C7B"/>
    <w:rsid w:val="002C625E"/>
    <w:rsid w:val="002D7080"/>
    <w:rsid w:val="002D7E62"/>
    <w:rsid w:val="002E144A"/>
    <w:rsid w:val="002E1C93"/>
    <w:rsid w:val="002F6567"/>
    <w:rsid w:val="00312883"/>
    <w:rsid w:val="00323AF0"/>
    <w:rsid w:val="003270A0"/>
    <w:rsid w:val="003417D1"/>
    <w:rsid w:val="00347065"/>
    <w:rsid w:val="0037613A"/>
    <w:rsid w:val="00393FE3"/>
    <w:rsid w:val="003B414F"/>
    <w:rsid w:val="003C1717"/>
    <w:rsid w:val="003C62C5"/>
    <w:rsid w:val="003E29D2"/>
    <w:rsid w:val="003E66AB"/>
    <w:rsid w:val="003E6B56"/>
    <w:rsid w:val="003F0C99"/>
    <w:rsid w:val="003F2504"/>
    <w:rsid w:val="00400381"/>
    <w:rsid w:val="004003B0"/>
    <w:rsid w:val="00402009"/>
    <w:rsid w:val="00412610"/>
    <w:rsid w:val="004206DE"/>
    <w:rsid w:val="00423A11"/>
    <w:rsid w:val="00426DC7"/>
    <w:rsid w:val="0044263C"/>
    <w:rsid w:val="00456784"/>
    <w:rsid w:val="00457B04"/>
    <w:rsid w:val="00464F88"/>
    <w:rsid w:val="00475DC5"/>
    <w:rsid w:val="00496798"/>
    <w:rsid w:val="004A03F2"/>
    <w:rsid w:val="004A524D"/>
    <w:rsid w:val="004A7C4C"/>
    <w:rsid w:val="004A7D06"/>
    <w:rsid w:val="004B1AD9"/>
    <w:rsid w:val="004C1467"/>
    <w:rsid w:val="004C3C00"/>
    <w:rsid w:val="004C4784"/>
    <w:rsid w:val="004C7AB0"/>
    <w:rsid w:val="004E6C20"/>
    <w:rsid w:val="004F4D52"/>
    <w:rsid w:val="005078BD"/>
    <w:rsid w:val="00516DBF"/>
    <w:rsid w:val="005225D4"/>
    <w:rsid w:val="00526ACF"/>
    <w:rsid w:val="005448AC"/>
    <w:rsid w:val="0056349A"/>
    <w:rsid w:val="00563AB4"/>
    <w:rsid w:val="00581BEA"/>
    <w:rsid w:val="00582792"/>
    <w:rsid w:val="00582B5E"/>
    <w:rsid w:val="00592C96"/>
    <w:rsid w:val="005A60B6"/>
    <w:rsid w:val="005A7DDB"/>
    <w:rsid w:val="005B2868"/>
    <w:rsid w:val="005B5EA5"/>
    <w:rsid w:val="005C03B2"/>
    <w:rsid w:val="005C3AF9"/>
    <w:rsid w:val="005D251A"/>
    <w:rsid w:val="005D4B3D"/>
    <w:rsid w:val="005E0425"/>
    <w:rsid w:val="005E3000"/>
    <w:rsid w:val="00605144"/>
    <w:rsid w:val="00611A03"/>
    <w:rsid w:val="006136D8"/>
    <w:rsid w:val="00613F0A"/>
    <w:rsid w:val="00631382"/>
    <w:rsid w:val="006331F8"/>
    <w:rsid w:val="006406E6"/>
    <w:rsid w:val="00647610"/>
    <w:rsid w:val="0066465D"/>
    <w:rsid w:val="006835F1"/>
    <w:rsid w:val="00683785"/>
    <w:rsid w:val="006872B2"/>
    <w:rsid w:val="0069084C"/>
    <w:rsid w:val="006B19EE"/>
    <w:rsid w:val="006B7AB9"/>
    <w:rsid w:val="006C4A72"/>
    <w:rsid w:val="006C785D"/>
    <w:rsid w:val="006D6556"/>
    <w:rsid w:val="006D7D21"/>
    <w:rsid w:val="006E38E0"/>
    <w:rsid w:val="006F356B"/>
    <w:rsid w:val="006F4410"/>
    <w:rsid w:val="006F6C73"/>
    <w:rsid w:val="0070006E"/>
    <w:rsid w:val="007159EC"/>
    <w:rsid w:val="00723A8F"/>
    <w:rsid w:val="00743AF1"/>
    <w:rsid w:val="00747ABD"/>
    <w:rsid w:val="00757AEA"/>
    <w:rsid w:val="007601DE"/>
    <w:rsid w:val="0076390B"/>
    <w:rsid w:val="00791DE8"/>
    <w:rsid w:val="007A0AB9"/>
    <w:rsid w:val="007B033B"/>
    <w:rsid w:val="007B407E"/>
    <w:rsid w:val="007D45FD"/>
    <w:rsid w:val="008121D3"/>
    <w:rsid w:val="00812CF5"/>
    <w:rsid w:val="00816B5F"/>
    <w:rsid w:val="00821C4E"/>
    <w:rsid w:val="00826154"/>
    <w:rsid w:val="0083752A"/>
    <w:rsid w:val="008409F8"/>
    <w:rsid w:val="00866787"/>
    <w:rsid w:val="00866DA0"/>
    <w:rsid w:val="00872EFA"/>
    <w:rsid w:val="00877040"/>
    <w:rsid w:val="008819F2"/>
    <w:rsid w:val="00887514"/>
    <w:rsid w:val="008967DB"/>
    <w:rsid w:val="008A0919"/>
    <w:rsid w:val="008C38EE"/>
    <w:rsid w:val="008D235A"/>
    <w:rsid w:val="008F645C"/>
    <w:rsid w:val="009008B7"/>
    <w:rsid w:val="0090177C"/>
    <w:rsid w:val="00902D25"/>
    <w:rsid w:val="00903E48"/>
    <w:rsid w:val="0091377D"/>
    <w:rsid w:val="00915E08"/>
    <w:rsid w:val="009831FF"/>
    <w:rsid w:val="00987EF0"/>
    <w:rsid w:val="009913F9"/>
    <w:rsid w:val="009A28D0"/>
    <w:rsid w:val="009B6B5B"/>
    <w:rsid w:val="009E2206"/>
    <w:rsid w:val="009E300F"/>
    <w:rsid w:val="00A0544F"/>
    <w:rsid w:val="00A07DDD"/>
    <w:rsid w:val="00A27E42"/>
    <w:rsid w:val="00A36690"/>
    <w:rsid w:val="00A46646"/>
    <w:rsid w:val="00A67FE1"/>
    <w:rsid w:val="00A90C39"/>
    <w:rsid w:val="00A91BA0"/>
    <w:rsid w:val="00A97F8A"/>
    <w:rsid w:val="00AA462A"/>
    <w:rsid w:val="00AA7A83"/>
    <w:rsid w:val="00AB7105"/>
    <w:rsid w:val="00AC4273"/>
    <w:rsid w:val="00AC694C"/>
    <w:rsid w:val="00AF14EC"/>
    <w:rsid w:val="00B17F43"/>
    <w:rsid w:val="00B21DA9"/>
    <w:rsid w:val="00B25729"/>
    <w:rsid w:val="00B34B4D"/>
    <w:rsid w:val="00B47CC6"/>
    <w:rsid w:val="00B50A53"/>
    <w:rsid w:val="00B51337"/>
    <w:rsid w:val="00B52C55"/>
    <w:rsid w:val="00B71811"/>
    <w:rsid w:val="00B729C1"/>
    <w:rsid w:val="00B74F8B"/>
    <w:rsid w:val="00B8193C"/>
    <w:rsid w:val="00B85C64"/>
    <w:rsid w:val="00B90C35"/>
    <w:rsid w:val="00B929C1"/>
    <w:rsid w:val="00BB1FC6"/>
    <w:rsid w:val="00BB5E16"/>
    <w:rsid w:val="00BD0B22"/>
    <w:rsid w:val="00BD23C7"/>
    <w:rsid w:val="00BE5032"/>
    <w:rsid w:val="00BE629F"/>
    <w:rsid w:val="00BF228C"/>
    <w:rsid w:val="00BF4E1A"/>
    <w:rsid w:val="00C13FFF"/>
    <w:rsid w:val="00C1742F"/>
    <w:rsid w:val="00C20952"/>
    <w:rsid w:val="00C44BAB"/>
    <w:rsid w:val="00C65CBA"/>
    <w:rsid w:val="00C7116C"/>
    <w:rsid w:val="00C71D3C"/>
    <w:rsid w:val="00C72513"/>
    <w:rsid w:val="00C7524F"/>
    <w:rsid w:val="00C8003C"/>
    <w:rsid w:val="00C83178"/>
    <w:rsid w:val="00C8384B"/>
    <w:rsid w:val="00C9371D"/>
    <w:rsid w:val="00C95439"/>
    <w:rsid w:val="00CA5188"/>
    <w:rsid w:val="00CB50DE"/>
    <w:rsid w:val="00CC0D02"/>
    <w:rsid w:val="00CC7244"/>
    <w:rsid w:val="00CD4B12"/>
    <w:rsid w:val="00CD715D"/>
    <w:rsid w:val="00CE29D7"/>
    <w:rsid w:val="00CF1575"/>
    <w:rsid w:val="00D4613C"/>
    <w:rsid w:val="00D509BD"/>
    <w:rsid w:val="00D50C49"/>
    <w:rsid w:val="00D53972"/>
    <w:rsid w:val="00D55864"/>
    <w:rsid w:val="00D8663F"/>
    <w:rsid w:val="00D97496"/>
    <w:rsid w:val="00DA19E7"/>
    <w:rsid w:val="00DA3E47"/>
    <w:rsid w:val="00DB22EA"/>
    <w:rsid w:val="00DF471B"/>
    <w:rsid w:val="00E058EF"/>
    <w:rsid w:val="00E213AF"/>
    <w:rsid w:val="00E25FD0"/>
    <w:rsid w:val="00E35083"/>
    <w:rsid w:val="00E42D16"/>
    <w:rsid w:val="00E57138"/>
    <w:rsid w:val="00E602CA"/>
    <w:rsid w:val="00E745FB"/>
    <w:rsid w:val="00E77231"/>
    <w:rsid w:val="00E92B0F"/>
    <w:rsid w:val="00EA2F5B"/>
    <w:rsid w:val="00EA6F7F"/>
    <w:rsid w:val="00ED598B"/>
    <w:rsid w:val="00EE35B9"/>
    <w:rsid w:val="00EF531D"/>
    <w:rsid w:val="00EF5567"/>
    <w:rsid w:val="00EF5C86"/>
    <w:rsid w:val="00F00011"/>
    <w:rsid w:val="00F0108D"/>
    <w:rsid w:val="00F07002"/>
    <w:rsid w:val="00F23D01"/>
    <w:rsid w:val="00F24E8B"/>
    <w:rsid w:val="00F33143"/>
    <w:rsid w:val="00F522A8"/>
    <w:rsid w:val="00F556A7"/>
    <w:rsid w:val="00F60E2B"/>
    <w:rsid w:val="00F63213"/>
    <w:rsid w:val="00F717E0"/>
    <w:rsid w:val="00F777DC"/>
    <w:rsid w:val="00F77A10"/>
    <w:rsid w:val="00F77D38"/>
    <w:rsid w:val="00F96EF1"/>
    <w:rsid w:val="00F9717D"/>
    <w:rsid w:val="00FA29E0"/>
    <w:rsid w:val="00FB25C3"/>
    <w:rsid w:val="00FC2C4E"/>
    <w:rsid w:val="00FD761E"/>
    <w:rsid w:val="00FE38BE"/>
    <w:rsid w:val="00FF2ADA"/>
    <w:rsid w:val="00FF50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63BCF"/>
  <w14:defaultImageDpi w14:val="32767"/>
  <w15:chartTrackingRefBased/>
  <w15:docId w15:val="{CDDC52E5-72DA-9043-96F6-BFC203E0E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color w:val="0F243E" w:themeColor="text2" w:themeShade="80"/>
        <w:sz w:val="22"/>
        <w:szCs w:val="24"/>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9A28D0"/>
    <w:pPr>
      <w:spacing w:after="0" w:line="240" w:lineRule="auto"/>
    </w:pPr>
    <w:rPr>
      <w:rFonts w:ascii="Times New Roman" w:eastAsia="Times New Roman" w:hAnsi="Times New Roman" w:cs="Times New Roman"/>
      <w:color w:val="auto"/>
      <w:sz w:val="24"/>
      <w:lang w:eastAsia="de-DE"/>
    </w:rPr>
  </w:style>
  <w:style w:type="paragraph" w:styleId="berschrift1">
    <w:name w:val="heading 1"/>
    <w:basedOn w:val="Standard"/>
    <w:next w:val="Standard"/>
    <w:link w:val="berschrift1Zchn"/>
    <w:uiPriority w:val="9"/>
    <w:qFormat/>
    <w:rsid w:val="0044263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25729"/>
    <w:pPr>
      <w:ind w:left="720"/>
      <w:contextualSpacing/>
    </w:pPr>
  </w:style>
  <w:style w:type="paragraph" w:styleId="StandardWeb">
    <w:name w:val="Normal (Web)"/>
    <w:basedOn w:val="Standard"/>
    <w:uiPriority w:val="99"/>
    <w:unhideWhenUsed/>
    <w:rsid w:val="00582792"/>
    <w:pPr>
      <w:spacing w:before="100" w:beforeAutospacing="1" w:after="100" w:afterAutospacing="1"/>
    </w:pPr>
  </w:style>
  <w:style w:type="paragraph" w:styleId="Fuzeile">
    <w:name w:val="footer"/>
    <w:basedOn w:val="Standard"/>
    <w:link w:val="FuzeileZchn"/>
    <w:uiPriority w:val="99"/>
    <w:unhideWhenUsed/>
    <w:rsid w:val="00747ABD"/>
    <w:pPr>
      <w:tabs>
        <w:tab w:val="center" w:pos="4536"/>
        <w:tab w:val="right" w:pos="9072"/>
      </w:tabs>
    </w:pPr>
  </w:style>
  <w:style w:type="character" w:customStyle="1" w:styleId="FuzeileZchn">
    <w:name w:val="Fußzeile Zchn"/>
    <w:basedOn w:val="Absatz-Standardschriftart"/>
    <w:link w:val="Fuzeile"/>
    <w:uiPriority w:val="99"/>
    <w:rsid w:val="00747ABD"/>
    <w:rPr>
      <w:lang w:val="en-GB"/>
    </w:rPr>
  </w:style>
  <w:style w:type="character" w:styleId="Seitenzahl">
    <w:name w:val="page number"/>
    <w:basedOn w:val="Absatz-Standardschriftart"/>
    <w:uiPriority w:val="99"/>
    <w:semiHidden/>
    <w:unhideWhenUsed/>
    <w:rsid w:val="00747ABD"/>
  </w:style>
  <w:style w:type="paragraph" w:styleId="Sprechblasentext">
    <w:name w:val="Balloon Text"/>
    <w:basedOn w:val="Standard"/>
    <w:link w:val="SprechblasentextZchn"/>
    <w:uiPriority w:val="99"/>
    <w:semiHidden/>
    <w:unhideWhenUsed/>
    <w:rsid w:val="00E602CA"/>
    <w:rPr>
      <w:sz w:val="18"/>
      <w:szCs w:val="18"/>
    </w:rPr>
  </w:style>
  <w:style w:type="character" w:customStyle="1" w:styleId="SprechblasentextZchn">
    <w:name w:val="Sprechblasentext Zchn"/>
    <w:basedOn w:val="Absatz-Standardschriftart"/>
    <w:link w:val="Sprechblasentext"/>
    <w:uiPriority w:val="99"/>
    <w:semiHidden/>
    <w:rsid w:val="00E602CA"/>
    <w:rPr>
      <w:rFonts w:ascii="Times New Roman" w:hAnsi="Times New Roman" w:cs="Times New Roman"/>
      <w:sz w:val="18"/>
      <w:szCs w:val="18"/>
      <w:lang w:val="en-GB"/>
    </w:rPr>
  </w:style>
  <w:style w:type="character" w:customStyle="1" w:styleId="apple-converted-space">
    <w:name w:val="apple-converted-space"/>
    <w:basedOn w:val="Absatz-Standardschriftart"/>
    <w:rsid w:val="00E602CA"/>
  </w:style>
  <w:style w:type="character" w:styleId="Hervorhebung">
    <w:name w:val="Emphasis"/>
    <w:basedOn w:val="Absatz-Standardschriftart"/>
    <w:uiPriority w:val="20"/>
    <w:qFormat/>
    <w:rsid w:val="00E602CA"/>
    <w:rPr>
      <w:i/>
      <w:iCs/>
    </w:rPr>
  </w:style>
  <w:style w:type="character" w:styleId="Zeilennummer">
    <w:name w:val="line number"/>
    <w:basedOn w:val="Absatz-Standardschriftart"/>
    <w:uiPriority w:val="99"/>
    <w:semiHidden/>
    <w:unhideWhenUsed/>
    <w:rsid w:val="0083752A"/>
  </w:style>
  <w:style w:type="paragraph" w:styleId="KeinLeerraum">
    <w:name w:val="No Spacing"/>
    <w:uiPriority w:val="1"/>
    <w:qFormat/>
    <w:rsid w:val="0044263C"/>
    <w:pPr>
      <w:spacing w:after="0" w:line="240" w:lineRule="auto"/>
    </w:pPr>
    <w:rPr>
      <w:lang w:val="en-GB"/>
    </w:rPr>
  </w:style>
  <w:style w:type="character" w:customStyle="1" w:styleId="berschrift1Zchn">
    <w:name w:val="Überschrift 1 Zchn"/>
    <w:basedOn w:val="Absatz-Standardschriftart"/>
    <w:link w:val="berschrift1"/>
    <w:uiPriority w:val="9"/>
    <w:rsid w:val="0044263C"/>
    <w:rPr>
      <w:rFonts w:asciiTheme="majorHAnsi" w:eastAsiaTheme="majorEastAsia" w:hAnsiTheme="majorHAnsi" w:cstheme="majorBidi"/>
      <w:color w:val="365F91" w:themeColor="accent1" w:themeShade="BF"/>
      <w:sz w:val="32"/>
      <w:szCs w:val="32"/>
      <w:lang w:val="en-GB"/>
    </w:rPr>
  </w:style>
  <w:style w:type="paragraph" w:styleId="NurText">
    <w:name w:val="Plain Text"/>
    <w:basedOn w:val="Standard"/>
    <w:link w:val="NurTextZchn"/>
    <w:uiPriority w:val="99"/>
    <w:semiHidden/>
    <w:unhideWhenUsed/>
    <w:rsid w:val="00204180"/>
    <w:rPr>
      <w:rFonts w:ascii="Melior Com" w:eastAsiaTheme="minorHAnsi" w:hAnsi="Melior Com" w:cstheme="minorBidi"/>
      <w:color w:val="000000" w:themeColor="text1"/>
      <w:szCs w:val="21"/>
      <w:lang w:eastAsia="en-US"/>
    </w:rPr>
  </w:style>
  <w:style w:type="character" w:customStyle="1" w:styleId="NurTextZchn">
    <w:name w:val="Nur Text Zchn"/>
    <w:basedOn w:val="Absatz-Standardschriftart"/>
    <w:link w:val="NurText"/>
    <w:uiPriority w:val="99"/>
    <w:semiHidden/>
    <w:rsid w:val="00204180"/>
    <w:rPr>
      <w:rFonts w:ascii="Melior Com" w:hAnsi="Melior Com"/>
      <w:color w:val="000000" w:themeColor="text1"/>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608190">
      <w:bodyDiv w:val="1"/>
      <w:marLeft w:val="0"/>
      <w:marRight w:val="0"/>
      <w:marTop w:val="0"/>
      <w:marBottom w:val="0"/>
      <w:divBdr>
        <w:top w:val="none" w:sz="0" w:space="0" w:color="auto"/>
        <w:left w:val="none" w:sz="0" w:space="0" w:color="auto"/>
        <w:bottom w:val="none" w:sz="0" w:space="0" w:color="auto"/>
        <w:right w:val="none" w:sz="0" w:space="0" w:color="auto"/>
      </w:divBdr>
      <w:divsChild>
        <w:div w:id="1587347483">
          <w:marLeft w:val="0"/>
          <w:marRight w:val="0"/>
          <w:marTop w:val="0"/>
          <w:marBottom w:val="0"/>
          <w:divBdr>
            <w:top w:val="none" w:sz="0" w:space="0" w:color="auto"/>
            <w:left w:val="none" w:sz="0" w:space="0" w:color="auto"/>
            <w:bottom w:val="none" w:sz="0" w:space="0" w:color="auto"/>
            <w:right w:val="none" w:sz="0" w:space="0" w:color="auto"/>
          </w:divBdr>
          <w:divsChild>
            <w:div w:id="844322047">
              <w:marLeft w:val="0"/>
              <w:marRight w:val="0"/>
              <w:marTop w:val="0"/>
              <w:marBottom w:val="0"/>
              <w:divBdr>
                <w:top w:val="none" w:sz="0" w:space="0" w:color="auto"/>
                <w:left w:val="none" w:sz="0" w:space="0" w:color="auto"/>
                <w:bottom w:val="none" w:sz="0" w:space="0" w:color="auto"/>
                <w:right w:val="none" w:sz="0" w:space="0" w:color="auto"/>
              </w:divBdr>
              <w:divsChild>
                <w:div w:id="205615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06779">
      <w:bodyDiv w:val="1"/>
      <w:marLeft w:val="0"/>
      <w:marRight w:val="0"/>
      <w:marTop w:val="0"/>
      <w:marBottom w:val="0"/>
      <w:divBdr>
        <w:top w:val="none" w:sz="0" w:space="0" w:color="auto"/>
        <w:left w:val="none" w:sz="0" w:space="0" w:color="auto"/>
        <w:bottom w:val="none" w:sz="0" w:space="0" w:color="auto"/>
        <w:right w:val="none" w:sz="0" w:space="0" w:color="auto"/>
      </w:divBdr>
    </w:div>
    <w:div w:id="658078160">
      <w:bodyDiv w:val="1"/>
      <w:marLeft w:val="0"/>
      <w:marRight w:val="0"/>
      <w:marTop w:val="0"/>
      <w:marBottom w:val="0"/>
      <w:divBdr>
        <w:top w:val="none" w:sz="0" w:space="0" w:color="auto"/>
        <w:left w:val="none" w:sz="0" w:space="0" w:color="auto"/>
        <w:bottom w:val="none" w:sz="0" w:space="0" w:color="auto"/>
        <w:right w:val="none" w:sz="0" w:space="0" w:color="auto"/>
      </w:divBdr>
      <w:divsChild>
        <w:div w:id="140584637">
          <w:marLeft w:val="0"/>
          <w:marRight w:val="0"/>
          <w:marTop w:val="0"/>
          <w:marBottom w:val="0"/>
          <w:divBdr>
            <w:top w:val="none" w:sz="0" w:space="0" w:color="auto"/>
            <w:left w:val="none" w:sz="0" w:space="0" w:color="auto"/>
            <w:bottom w:val="none" w:sz="0" w:space="0" w:color="auto"/>
            <w:right w:val="none" w:sz="0" w:space="0" w:color="auto"/>
          </w:divBdr>
          <w:divsChild>
            <w:div w:id="913196487">
              <w:marLeft w:val="0"/>
              <w:marRight w:val="0"/>
              <w:marTop w:val="0"/>
              <w:marBottom w:val="0"/>
              <w:divBdr>
                <w:top w:val="none" w:sz="0" w:space="0" w:color="auto"/>
                <w:left w:val="none" w:sz="0" w:space="0" w:color="auto"/>
                <w:bottom w:val="none" w:sz="0" w:space="0" w:color="auto"/>
                <w:right w:val="none" w:sz="0" w:space="0" w:color="auto"/>
              </w:divBdr>
              <w:divsChild>
                <w:div w:id="69396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767740">
      <w:bodyDiv w:val="1"/>
      <w:marLeft w:val="0"/>
      <w:marRight w:val="0"/>
      <w:marTop w:val="0"/>
      <w:marBottom w:val="0"/>
      <w:divBdr>
        <w:top w:val="none" w:sz="0" w:space="0" w:color="auto"/>
        <w:left w:val="none" w:sz="0" w:space="0" w:color="auto"/>
        <w:bottom w:val="none" w:sz="0" w:space="0" w:color="auto"/>
        <w:right w:val="none" w:sz="0" w:space="0" w:color="auto"/>
      </w:divBdr>
      <w:divsChild>
        <w:div w:id="577715048">
          <w:marLeft w:val="0"/>
          <w:marRight w:val="0"/>
          <w:marTop w:val="0"/>
          <w:marBottom w:val="0"/>
          <w:divBdr>
            <w:top w:val="none" w:sz="0" w:space="0" w:color="auto"/>
            <w:left w:val="none" w:sz="0" w:space="0" w:color="auto"/>
            <w:bottom w:val="none" w:sz="0" w:space="0" w:color="auto"/>
            <w:right w:val="none" w:sz="0" w:space="0" w:color="auto"/>
          </w:divBdr>
          <w:divsChild>
            <w:div w:id="372778071">
              <w:marLeft w:val="0"/>
              <w:marRight w:val="0"/>
              <w:marTop w:val="0"/>
              <w:marBottom w:val="0"/>
              <w:divBdr>
                <w:top w:val="none" w:sz="0" w:space="0" w:color="auto"/>
                <w:left w:val="none" w:sz="0" w:space="0" w:color="auto"/>
                <w:bottom w:val="none" w:sz="0" w:space="0" w:color="auto"/>
                <w:right w:val="none" w:sz="0" w:space="0" w:color="auto"/>
              </w:divBdr>
              <w:divsChild>
                <w:div w:id="97999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11495">
      <w:bodyDiv w:val="1"/>
      <w:marLeft w:val="0"/>
      <w:marRight w:val="0"/>
      <w:marTop w:val="0"/>
      <w:marBottom w:val="0"/>
      <w:divBdr>
        <w:top w:val="none" w:sz="0" w:space="0" w:color="auto"/>
        <w:left w:val="none" w:sz="0" w:space="0" w:color="auto"/>
        <w:bottom w:val="none" w:sz="0" w:space="0" w:color="auto"/>
        <w:right w:val="none" w:sz="0" w:space="0" w:color="auto"/>
      </w:divBdr>
    </w:div>
    <w:div w:id="1147670795">
      <w:bodyDiv w:val="1"/>
      <w:marLeft w:val="0"/>
      <w:marRight w:val="0"/>
      <w:marTop w:val="0"/>
      <w:marBottom w:val="0"/>
      <w:divBdr>
        <w:top w:val="none" w:sz="0" w:space="0" w:color="auto"/>
        <w:left w:val="none" w:sz="0" w:space="0" w:color="auto"/>
        <w:bottom w:val="none" w:sz="0" w:space="0" w:color="auto"/>
        <w:right w:val="none" w:sz="0" w:space="0" w:color="auto"/>
      </w:divBdr>
    </w:div>
    <w:div w:id="1159610876">
      <w:bodyDiv w:val="1"/>
      <w:marLeft w:val="0"/>
      <w:marRight w:val="0"/>
      <w:marTop w:val="0"/>
      <w:marBottom w:val="0"/>
      <w:divBdr>
        <w:top w:val="none" w:sz="0" w:space="0" w:color="auto"/>
        <w:left w:val="none" w:sz="0" w:space="0" w:color="auto"/>
        <w:bottom w:val="none" w:sz="0" w:space="0" w:color="auto"/>
        <w:right w:val="none" w:sz="0" w:space="0" w:color="auto"/>
      </w:divBdr>
      <w:divsChild>
        <w:div w:id="2102607271">
          <w:marLeft w:val="0"/>
          <w:marRight w:val="0"/>
          <w:marTop w:val="0"/>
          <w:marBottom w:val="0"/>
          <w:divBdr>
            <w:top w:val="none" w:sz="0" w:space="0" w:color="auto"/>
            <w:left w:val="none" w:sz="0" w:space="0" w:color="auto"/>
            <w:bottom w:val="none" w:sz="0" w:space="0" w:color="auto"/>
            <w:right w:val="none" w:sz="0" w:space="0" w:color="auto"/>
          </w:divBdr>
          <w:divsChild>
            <w:div w:id="268700145">
              <w:marLeft w:val="0"/>
              <w:marRight w:val="0"/>
              <w:marTop w:val="0"/>
              <w:marBottom w:val="0"/>
              <w:divBdr>
                <w:top w:val="none" w:sz="0" w:space="0" w:color="auto"/>
                <w:left w:val="none" w:sz="0" w:space="0" w:color="auto"/>
                <w:bottom w:val="none" w:sz="0" w:space="0" w:color="auto"/>
                <w:right w:val="none" w:sz="0" w:space="0" w:color="auto"/>
              </w:divBdr>
              <w:divsChild>
                <w:div w:id="21159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665507">
      <w:bodyDiv w:val="1"/>
      <w:marLeft w:val="0"/>
      <w:marRight w:val="0"/>
      <w:marTop w:val="0"/>
      <w:marBottom w:val="0"/>
      <w:divBdr>
        <w:top w:val="none" w:sz="0" w:space="0" w:color="auto"/>
        <w:left w:val="none" w:sz="0" w:space="0" w:color="auto"/>
        <w:bottom w:val="none" w:sz="0" w:space="0" w:color="auto"/>
        <w:right w:val="none" w:sz="0" w:space="0" w:color="auto"/>
      </w:divBdr>
    </w:div>
    <w:div w:id="1296639919">
      <w:bodyDiv w:val="1"/>
      <w:marLeft w:val="0"/>
      <w:marRight w:val="0"/>
      <w:marTop w:val="0"/>
      <w:marBottom w:val="0"/>
      <w:divBdr>
        <w:top w:val="none" w:sz="0" w:space="0" w:color="auto"/>
        <w:left w:val="none" w:sz="0" w:space="0" w:color="auto"/>
        <w:bottom w:val="none" w:sz="0" w:space="0" w:color="auto"/>
        <w:right w:val="none" w:sz="0" w:space="0" w:color="auto"/>
      </w:divBdr>
    </w:div>
    <w:div w:id="1392001675">
      <w:bodyDiv w:val="1"/>
      <w:marLeft w:val="0"/>
      <w:marRight w:val="0"/>
      <w:marTop w:val="0"/>
      <w:marBottom w:val="0"/>
      <w:divBdr>
        <w:top w:val="none" w:sz="0" w:space="0" w:color="auto"/>
        <w:left w:val="none" w:sz="0" w:space="0" w:color="auto"/>
        <w:bottom w:val="none" w:sz="0" w:space="0" w:color="auto"/>
        <w:right w:val="none" w:sz="0" w:space="0" w:color="auto"/>
      </w:divBdr>
    </w:div>
    <w:div w:id="1562403026">
      <w:bodyDiv w:val="1"/>
      <w:marLeft w:val="0"/>
      <w:marRight w:val="0"/>
      <w:marTop w:val="0"/>
      <w:marBottom w:val="0"/>
      <w:divBdr>
        <w:top w:val="none" w:sz="0" w:space="0" w:color="auto"/>
        <w:left w:val="none" w:sz="0" w:space="0" w:color="auto"/>
        <w:bottom w:val="none" w:sz="0" w:space="0" w:color="auto"/>
        <w:right w:val="none" w:sz="0" w:space="0" w:color="auto"/>
      </w:divBdr>
    </w:div>
    <w:div w:id="1599679931">
      <w:bodyDiv w:val="1"/>
      <w:marLeft w:val="0"/>
      <w:marRight w:val="0"/>
      <w:marTop w:val="0"/>
      <w:marBottom w:val="0"/>
      <w:divBdr>
        <w:top w:val="none" w:sz="0" w:space="0" w:color="auto"/>
        <w:left w:val="none" w:sz="0" w:space="0" w:color="auto"/>
        <w:bottom w:val="none" w:sz="0" w:space="0" w:color="auto"/>
        <w:right w:val="none" w:sz="0" w:space="0" w:color="auto"/>
      </w:divBdr>
    </w:div>
    <w:div w:id="1835950807">
      <w:bodyDiv w:val="1"/>
      <w:marLeft w:val="0"/>
      <w:marRight w:val="0"/>
      <w:marTop w:val="0"/>
      <w:marBottom w:val="0"/>
      <w:divBdr>
        <w:top w:val="none" w:sz="0" w:space="0" w:color="auto"/>
        <w:left w:val="none" w:sz="0" w:space="0" w:color="auto"/>
        <w:bottom w:val="none" w:sz="0" w:space="0" w:color="auto"/>
        <w:right w:val="none" w:sz="0" w:space="0" w:color="auto"/>
      </w:divBdr>
    </w:div>
    <w:div w:id="186019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C60C9-05C0-4A7E-9B42-0873D662E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2106</Words>
  <Characters>13275</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Bahr, Bodo</dc:creator>
  <cp:keywords/>
  <dc:description/>
  <cp:lastModifiedBy>Bahr, Bodo</cp:lastModifiedBy>
  <cp:revision>5</cp:revision>
  <cp:lastPrinted>2021-08-27T21:39:00Z</cp:lastPrinted>
  <dcterms:created xsi:type="dcterms:W3CDTF">2021-08-28T13:00:00Z</dcterms:created>
  <dcterms:modified xsi:type="dcterms:W3CDTF">2021-08-30T17:49:00Z</dcterms:modified>
</cp:coreProperties>
</file>